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様式第</w:t>
      </w:r>
      <w:r>
        <w:rPr>
          <w:rFonts w:hint="default" w:ascii="Century" w:hAnsi="Century"/>
        </w:rPr>
        <w:t>1</w:t>
      </w:r>
      <w:r>
        <w:rPr>
          <w:rFonts w:hint="eastAsia" w:ascii="Century" w:hAnsi="Century"/>
        </w:rPr>
        <w:t>号（第</w:t>
      </w:r>
      <w:r>
        <w:rPr>
          <w:rFonts w:hint="default" w:ascii="Century" w:hAnsi="Century"/>
        </w:rPr>
        <w:t>3</w:t>
      </w:r>
      <w:r>
        <w:rPr>
          <w:rFonts w:hint="eastAsia" w:ascii="Century" w:hAnsi="Century"/>
        </w:rPr>
        <w:t>条関係）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福崎町長　　　　　　　様</w:t>
      </w:r>
    </w:p>
    <w:p>
      <w:pPr>
        <w:pStyle w:val="0"/>
        <w:rPr>
          <w:rFonts w:hint="eastAsia"/>
        </w:rPr>
      </w:pPr>
    </w:p>
    <w:p>
      <w:pPr>
        <w:pStyle w:val="0"/>
        <w:ind w:firstLine="5040" w:firstLineChars="2800"/>
        <w:rPr>
          <w:rFonts w:hint="eastAsia"/>
          <w:sz w:val="18"/>
        </w:rPr>
      </w:pPr>
      <w:r>
        <w:rPr>
          <w:rFonts w:hint="eastAsia"/>
          <w:sz w:val="18"/>
        </w:rPr>
        <w:t>住　所</w:t>
      </w:r>
    </w:p>
    <w:p>
      <w:pPr>
        <w:pStyle w:val="0"/>
        <w:ind w:firstLine="3780" w:firstLineChars="1800"/>
        <w:rPr>
          <w:rFonts w:hint="eastAsia"/>
        </w:rPr>
      </w:pPr>
      <w:r>
        <w:rPr>
          <w:rFonts w:hint="eastAsia"/>
        </w:rPr>
        <w:t>申　請　者</w:t>
      </w:r>
    </w:p>
    <w:p>
      <w:pPr>
        <w:pStyle w:val="0"/>
        <w:ind w:firstLine="5040" w:firstLineChars="2800"/>
        <w:rPr>
          <w:rFonts w:hint="eastAsia"/>
          <w:sz w:val="18"/>
        </w:rPr>
      </w:pPr>
      <w:r>
        <w:rPr>
          <w:rFonts w:hint="eastAsia"/>
          <w:sz w:val="18"/>
        </w:rPr>
        <w:t>氏　名　　　　　　　　　　　　　　　　　　</w:t>
      </w:r>
      <w:r>
        <w:rPr>
          <w:rFonts w:hint="eastAsia"/>
          <w:sz w:val="18"/>
        </w:rPr>
        <w:t xml:space="preserve"> </w:t>
      </w:r>
    </w:p>
    <w:p>
      <w:pPr>
        <w:pStyle w:val="0"/>
        <w:rPr>
          <w:rFonts w:hint="eastAsia"/>
        </w:rPr>
      </w:pPr>
    </w:p>
    <w:p>
      <w:pPr>
        <w:pStyle w:val="0"/>
        <w:ind w:firstLine="5040" w:firstLineChars="2800"/>
        <w:rPr>
          <w:rFonts w:hint="eastAsia"/>
          <w:sz w:val="18"/>
        </w:rPr>
      </w:pPr>
      <w:r>
        <w:rPr>
          <w:rFonts w:hint="eastAsia"/>
          <w:sz w:val="18"/>
        </w:rPr>
        <w:t>住　所</w:t>
      </w:r>
    </w:p>
    <w:p>
      <w:pPr>
        <w:pStyle w:val="0"/>
        <w:ind w:firstLine="3780" w:firstLineChars="1800"/>
        <w:rPr>
          <w:rFonts w:hint="eastAsia"/>
        </w:rPr>
      </w:pPr>
      <w:r>
        <w:rPr>
          <w:rFonts w:hint="eastAsia"/>
        </w:rPr>
        <w:t>代　理　人</w:t>
      </w:r>
    </w:p>
    <w:p>
      <w:pPr>
        <w:pStyle w:val="0"/>
        <w:ind w:firstLine="5040" w:firstLineChars="2800"/>
        <w:rPr>
          <w:rFonts w:hint="eastAsia"/>
          <w:sz w:val="18"/>
        </w:rPr>
      </w:pPr>
      <w:r>
        <w:rPr>
          <w:rFonts w:hint="eastAsia"/>
          <w:sz w:val="18"/>
        </w:rPr>
        <w:t>氏　名　　　　　　　　　　　　　　　　　　</w:t>
      </w:r>
      <w:r>
        <w:rPr>
          <w:rFonts w:hint="eastAsia"/>
          <w:sz w:val="18"/>
        </w:rPr>
        <w:t xml:space="preserve"> </w:t>
      </w:r>
      <w:bookmarkStart w:id="0" w:name="_GoBack"/>
      <w:bookmarkEnd w:id="0"/>
    </w:p>
    <w:p>
      <w:pPr>
        <w:pStyle w:val="0"/>
        <w:jc w:val="center"/>
        <w:rPr>
          <w:rFonts w:hint="eastAsia"/>
          <w:kern w:val="0"/>
        </w:rPr>
      </w:pPr>
    </w:p>
    <w:p>
      <w:pPr>
        <w:pStyle w:val="0"/>
        <w:jc w:val="center"/>
        <w:rPr>
          <w:rFonts w:hint="eastAsia"/>
          <w:kern w:val="0"/>
          <w:sz w:val="32"/>
        </w:rPr>
      </w:pPr>
      <w:r>
        <w:rPr>
          <w:rFonts w:hint="eastAsia"/>
          <w:spacing w:val="43"/>
          <w:kern w:val="0"/>
          <w:sz w:val="32"/>
          <w:fitText w:val="4800" w:id="1"/>
        </w:rPr>
        <w:t>開発事業等事前協議申出</w:t>
      </w:r>
      <w:r>
        <w:rPr>
          <w:rFonts w:hint="eastAsia"/>
          <w:spacing w:val="7"/>
          <w:kern w:val="0"/>
          <w:sz w:val="32"/>
          <w:fitText w:val="4800" w:id="1"/>
        </w:rPr>
        <w:t>書</w:t>
      </w:r>
    </w:p>
    <w:p>
      <w:pPr>
        <w:pStyle w:val="0"/>
        <w:jc w:val="center"/>
        <w:rPr>
          <w:rFonts w:hint="eastAsia"/>
          <w:kern w:val="0"/>
        </w:rPr>
      </w:pPr>
    </w:p>
    <w:p>
      <w:pPr>
        <w:pStyle w:val="0"/>
        <w:ind w:firstLine="218" w:firstLineChars="100"/>
        <w:rPr>
          <w:rFonts w:hint="eastAsia"/>
          <w:spacing w:val="4"/>
        </w:rPr>
      </w:pPr>
      <w:r>
        <w:rPr>
          <w:rFonts w:hint="eastAsia"/>
          <w:spacing w:val="4"/>
        </w:rPr>
        <w:t>福崎町開発事業等調整条例第</w:t>
      </w:r>
      <w:r>
        <w:rPr>
          <w:rFonts w:hint="eastAsia"/>
          <w:spacing w:val="4"/>
        </w:rPr>
        <w:t>12</w:t>
      </w:r>
      <w:r>
        <w:rPr>
          <w:rFonts w:hint="eastAsia"/>
          <w:spacing w:val="4"/>
        </w:rPr>
        <w:t>条の規定により、次のとおり関係書類を添えて協議を申し出ます。</w:t>
      </w:r>
    </w:p>
    <w:tbl>
      <w:tblPr>
        <w:tblStyle w:val="11"/>
        <w:tblW w:w="9024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0" w:val="00A0"/>
      </w:tblPr>
      <w:tblGrid>
        <w:gridCol w:w="578"/>
        <w:gridCol w:w="2668"/>
        <w:gridCol w:w="5778"/>
      </w:tblGrid>
      <w:tr>
        <w:trPr>
          <w:trHeight w:val="586" w:hRule="atLeast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開発事業の概要</w:t>
            </w:r>
          </w:p>
        </w:tc>
        <w:tc>
          <w:tcPr>
            <w:tcW w:w="2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開発事業等の場所</w:t>
            </w:r>
          </w:p>
        </w:tc>
        <w:tc>
          <w:tcPr>
            <w:tcW w:w="5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</w:tr>
      <w:tr>
        <w:trPr>
          <w:trHeight w:val="424" w:hRule="atLeast"/>
        </w:trPr>
        <w:tc>
          <w:tcPr>
            <w:tcW w:w="57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事業区域の面積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</w:tr>
      <w:tr>
        <w:trPr>
          <w:trHeight w:val="659" w:hRule="atLeast"/>
        </w:trPr>
        <w:tc>
          <w:tcPr>
            <w:tcW w:w="57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土地利用の内容又は予定建築物の用途</w:t>
            </w:r>
          </w:p>
        </w:tc>
        <w:tc>
          <w:tcPr>
            <w:tcW w:w="5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</w:tr>
      <w:tr>
        <w:trPr>
          <w:trHeight w:val="703" w:hRule="atLeast"/>
        </w:trPr>
        <w:tc>
          <w:tcPr>
            <w:tcW w:w="57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開発事業等の種類・規模等</w:t>
            </w:r>
          </w:p>
          <w:p>
            <w:pPr>
              <w:pStyle w:val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（条例第２条第４号ｱ～ｷ）</w:t>
            </w:r>
          </w:p>
        </w:tc>
        <w:tc>
          <w:tcPr>
            <w:tcW w:w="5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</w:tr>
    </w:tbl>
    <w:p>
      <w:pPr>
        <w:pStyle w:val="0"/>
        <w:tabs>
          <w:tab w:val="left" w:leader="none" w:pos="1995"/>
        </w:tabs>
        <w:rPr>
          <w:rFonts w:hint="eastAsia"/>
          <w:sz w:val="24"/>
        </w:rPr>
      </w:pPr>
      <w:r>
        <w:rPr>
          <w:rFonts w:hint="eastAsia"/>
          <w:kern w:val="0"/>
          <w:sz w:val="24"/>
        </w:rPr>
        <w:t>添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付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書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類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①事業区域位置図　</w:t>
      </w:r>
      <w:r>
        <w:rPr>
          <w:rFonts w:hint="eastAsia"/>
        </w:rPr>
        <w:t>S=1/2,500</w:t>
      </w:r>
      <w:r>
        <w:rPr>
          <w:rFonts w:hint="eastAsia"/>
        </w:rPr>
        <w:t>以上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②現況図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③計画概要図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④求積図　</w:t>
      </w:r>
      <w:r>
        <w:rPr>
          <w:rFonts w:hint="eastAsia"/>
        </w:rPr>
        <w:t>S=1/1,000</w:t>
      </w:r>
      <w:r>
        <w:rPr>
          <w:rFonts w:hint="eastAsia"/>
        </w:rPr>
        <w:t>以上</w:t>
      </w:r>
    </w:p>
    <w:p>
      <w:pPr>
        <w:pStyle w:val="0"/>
        <w:tabs>
          <w:tab w:val="left" w:leader="none" w:pos="5490"/>
        </w:tabs>
        <w:ind w:firstLine="210" w:firstLineChars="100"/>
        <w:rPr>
          <w:rFonts w:hint="eastAsia"/>
        </w:rPr>
      </w:pPr>
      <w:r>
        <w:rPr>
          <w:rFonts w:hint="eastAsia"/>
        </w:rPr>
        <w:t>⑤事業区域に係る土地の登記事項証明書</w:t>
      </w:r>
      <w:r>
        <w:rPr>
          <w:rFonts w:hint="default"/>
        </w:rPr>
        <w:tab/>
      </w:r>
    </w:p>
    <w:p>
      <w:pPr>
        <w:pStyle w:val="0"/>
        <w:ind w:left="1260" w:leftChars="100" w:hanging="1050" w:hangingChars="500"/>
        <w:rPr>
          <w:rFonts w:hint="eastAsia"/>
        </w:rPr>
      </w:pPr>
      <w:r>
        <w:rPr>
          <w:rFonts w:hint="eastAsia"/>
        </w:rPr>
        <w:t>⑥不動産登記法（平成</w:t>
      </w:r>
      <w:r>
        <w:rPr>
          <w:rFonts w:hint="eastAsia"/>
        </w:rPr>
        <w:t>16</w:t>
      </w:r>
      <w:r>
        <w:rPr>
          <w:rFonts w:hint="eastAsia"/>
        </w:rPr>
        <w:t>年法律第</w:t>
      </w:r>
      <w:r>
        <w:rPr>
          <w:rFonts w:hint="eastAsia"/>
        </w:rPr>
        <w:t>123</w:t>
      </w:r>
      <w:r>
        <w:rPr>
          <w:rFonts w:hint="eastAsia"/>
        </w:rPr>
        <w:t>号）第</w:t>
      </w:r>
      <w:r>
        <w:rPr>
          <w:rFonts w:hint="eastAsia"/>
        </w:rPr>
        <w:t>14</w:t>
      </w:r>
      <w:r>
        <w:rPr>
          <w:rFonts w:hint="eastAsia"/>
        </w:rPr>
        <w:t>条に規定する地図又は地図に準じる図面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【以下は必要に応じて添付】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⑦委任状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⑧帰属調書　　　別表（条例第２条４号アに該当する場合）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⑨字限図（条例第２号４号ア、②に規定する地図が備え付けられてない区域の場合）</w:t>
      </w:r>
    </w:p>
    <w:p>
      <w:pPr>
        <w:pStyle w:val="0"/>
        <w:ind w:left="420" w:leftChars="100" w:hanging="210" w:hangingChars="100"/>
        <w:rPr>
          <w:rFonts w:hint="eastAsia"/>
        </w:rPr>
      </w:pPr>
      <w:r>
        <w:rPr>
          <w:rFonts w:hint="eastAsia"/>
        </w:rPr>
        <w:t>⑩造成計画平面図、排水計画平面図、給水計画平面図（</w:t>
      </w:r>
      <w:r>
        <w:rPr>
          <w:rFonts w:hint="eastAsia"/>
        </w:rPr>
        <w:t>5,000</w:t>
      </w:r>
      <w:r>
        <w:rPr>
          <w:rFonts w:hint="eastAsia"/>
        </w:rPr>
        <w:t>㎡未満の場合は１枚に記入可）</w:t>
      </w:r>
      <w:r>
        <w:rPr>
          <w:rFonts w:hint="eastAsia"/>
        </w:rPr>
        <w:t>S=1/500</w:t>
      </w:r>
      <w:r>
        <w:rPr>
          <w:rFonts w:hint="eastAsia"/>
        </w:rPr>
        <w:t>以上（条例第２号第４号ア～エ、カ、キで必要な場合）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⑪道路断面図</w:t>
      </w:r>
      <w:r>
        <w:rPr>
          <w:rFonts w:hint="eastAsia"/>
        </w:rPr>
        <w:t>S=1/50</w:t>
      </w:r>
      <w:r>
        <w:rPr>
          <w:rFonts w:hint="eastAsia"/>
        </w:rPr>
        <w:t>以上、縦横断面図</w:t>
      </w:r>
      <w:r>
        <w:rPr>
          <w:rFonts w:hint="eastAsia"/>
        </w:rPr>
        <w:t>S=1/300</w:t>
      </w:r>
      <w:r>
        <w:rPr>
          <w:rFonts w:hint="eastAsia"/>
        </w:rPr>
        <w:t>以上（必要に応じて添付）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⑫道路施設構造図</w:t>
      </w:r>
      <w:r>
        <w:rPr>
          <w:rFonts w:hint="eastAsia"/>
        </w:rPr>
        <w:t>S=1/50</w:t>
      </w:r>
      <w:r>
        <w:rPr>
          <w:rFonts w:hint="eastAsia"/>
        </w:rPr>
        <w:t>以上（必要に応じて添付）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⑬排水施設構造図</w:t>
      </w:r>
      <w:r>
        <w:rPr>
          <w:rFonts w:hint="eastAsia"/>
        </w:rPr>
        <w:t>S=1/50</w:t>
      </w:r>
      <w:r>
        <w:rPr>
          <w:rFonts w:hint="eastAsia"/>
        </w:rPr>
        <w:t>以上（必要に応じて添付）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⑭がけ、擁壁等断面図</w:t>
      </w:r>
      <w:r>
        <w:rPr>
          <w:rFonts w:hint="eastAsia"/>
        </w:rPr>
        <w:t>S=1/50</w:t>
      </w:r>
      <w:r>
        <w:rPr>
          <w:rFonts w:hint="eastAsia"/>
        </w:rPr>
        <w:t>以上（必要に応じて添付）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⑮深夜営業店舗の種別（条例第２号第４号キに該当する場合）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⑯その他上記で設置・建築すべき施設の計算図・計画図・構造図等</w:t>
      </w: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  <w:kern w:val="0"/>
        </w:rPr>
        <w:t>※備</w:t>
      </w:r>
      <w:r>
        <w:rPr>
          <w:rFonts w:hint="default"/>
          <w:kern w:val="0"/>
        </w:rPr>
        <w:t xml:space="preserve"> </w:t>
      </w:r>
      <w:r>
        <w:rPr>
          <w:rFonts w:hint="eastAsia"/>
          <w:kern w:val="0"/>
        </w:rPr>
        <w:t>考</w:t>
      </w:r>
      <w:r>
        <w:rPr>
          <w:rFonts w:hint="default"/>
          <w:kern w:val="0"/>
        </w:rPr>
        <w:t xml:space="preserve"> </w:t>
      </w:r>
      <w:r>
        <w:rPr>
          <w:rFonts w:hint="eastAsia"/>
          <w:kern w:val="0"/>
        </w:rPr>
        <w:t>　本申出書及び添付書類（①～⑥）の写しは、一般の閲覧に供します。</w:t>
      </w:r>
    </w:p>
    <w:p>
      <w:pPr>
        <w:pStyle w:val="0"/>
        <w:ind w:firstLine="280" w:firstLineChars="100"/>
        <w:rPr>
          <w:rFonts w:hint="eastAsia"/>
        </w:rPr>
      </w:pPr>
      <w:r>
        <w:rPr>
          <w:rFonts w:hint="eastAsia"/>
          <w:sz w:val="28"/>
        </w:rPr>
        <w:t>帰　属　調　書　</w:t>
      </w:r>
      <w:r>
        <w:rPr>
          <w:rFonts w:hint="eastAsia"/>
        </w:rPr>
        <w:t>（開発区域内）</w:t>
      </w:r>
    </w:p>
    <w:p>
      <w:pPr>
        <w:pStyle w:val="0"/>
        <w:rPr>
          <w:rFonts w:hint="eastAsia"/>
        </w:rPr>
      </w:pPr>
      <w:r>
        <w:rPr>
          <w:rFonts w:hint="eastAsia"/>
        </w:rPr>
        <w:t>１．新たに設置される公共施設</w:t>
      </w:r>
    </w:p>
    <w:tbl>
      <w:tblPr>
        <w:tblStyle w:val="11"/>
        <w:tblW w:w="882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50"/>
        <w:gridCol w:w="735"/>
        <w:gridCol w:w="2625"/>
        <w:gridCol w:w="1260"/>
        <w:gridCol w:w="1263"/>
        <w:gridCol w:w="1887"/>
      </w:tblGrid>
      <w:tr>
        <w:trPr/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別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　　　要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2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07" w:leftChars="-51" w:right="-105" w:rightChars="-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用地の帰属</w:t>
            </w:r>
          </w:p>
        </w:tc>
        <w:tc>
          <w:tcPr>
            <w:tcW w:w="18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要</w:t>
            </w:r>
          </w:p>
        </w:tc>
      </w:tr>
      <w:tr>
        <w:trPr>
          <w:trHeight w:val="704" w:hRule="atLeast"/>
        </w:trPr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7" w:hRule="atLeast"/>
        </w:trPr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8" w:hRule="atLeast"/>
        </w:trPr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1" w:hRule="atLeast"/>
        </w:trPr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  <w:r>
        <w:rPr>
          <w:rFonts w:hint="eastAsia"/>
        </w:rPr>
        <w:t>（道路、公園、下水道、緑地、広場、河川、水路、消防施設等）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２．都市計画法第</w:t>
      </w:r>
      <w:r>
        <w:rPr>
          <w:rFonts w:hint="eastAsia"/>
        </w:rPr>
        <w:t>40</w:t>
      </w:r>
      <w:r>
        <w:rPr>
          <w:rFonts w:hint="eastAsia"/>
        </w:rPr>
        <w:t>条第１項の規定が適用される公共施設　（従前の公共施設）</w:t>
      </w:r>
    </w:p>
    <w:tbl>
      <w:tblPr>
        <w:tblStyle w:val="11"/>
        <w:tblW w:w="882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50"/>
        <w:gridCol w:w="735"/>
        <w:gridCol w:w="2100"/>
        <w:gridCol w:w="1050"/>
        <w:gridCol w:w="1050"/>
        <w:gridCol w:w="1680"/>
        <w:gridCol w:w="1155"/>
      </w:tblGrid>
      <w:tr>
        <w:trPr/>
        <w:tc>
          <w:tcPr>
            <w:tcW w:w="10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別</w:t>
            </w:r>
          </w:p>
        </w:tc>
        <w:tc>
          <w:tcPr>
            <w:tcW w:w="7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1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　　　要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　　　前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　了　後</w:t>
            </w:r>
          </w:p>
        </w:tc>
        <w:tc>
          <w:tcPr>
            <w:tcW w:w="11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要</w:t>
            </w:r>
          </w:p>
        </w:tc>
      </w:tr>
      <w:tr>
        <w:trPr>
          <w:trHeight w:val="70" w:hRule="atLeast"/>
        </w:trPr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用地の帰属</w:t>
            </w:r>
          </w:p>
        </w:tc>
        <w:tc>
          <w:tcPr>
            <w:tcW w:w="11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8" w:hRule="atLeast"/>
        </w:trPr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8" w:hRule="atLeast"/>
        </w:trPr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3" w:hRule="atLeast"/>
        </w:trPr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３．新たに設置される公益施設</w:t>
      </w:r>
    </w:p>
    <w:tbl>
      <w:tblPr>
        <w:tblStyle w:val="11"/>
        <w:tblW w:w="882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50"/>
        <w:gridCol w:w="735"/>
        <w:gridCol w:w="2625"/>
        <w:gridCol w:w="1260"/>
        <w:gridCol w:w="1260"/>
        <w:gridCol w:w="1890"/>
      </w:tblGrid>
      <w:tr>
        <w:trPr/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別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　　　要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07" w:leftChars="-51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用地の帰属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要</w:t>
            </w:r>
          </w:p>
        </w:tc>
      </w:tr>
      <w:tr>
        <w:trPr>
          <w:trHeight w:val="682" w:hRule="atLeast"/>
        </w:trPr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7" w:hRule="atLeast"/>
        </w:trPr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7" w:hRule="atLeast"/>
        </w:trPr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8" w:hRule="atLeast"/>
        </w:trPr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  <w:r>
        <w:rPr>
          <w:rFonts w:hint="eastAsia"/>
        </w:rPr>
        <w:t>（教育施設、上水道施設、清掃施設、交通安全施設、駐車場施設、集会施設、防犯灯等）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default"/>
          <w:color w:val="auto"/>
        </w:rPr>
        <w:br w:type="page"/>
      </w:r>
      <w:r>
        <w:rPr>
          <w:rFonts w:hint="eastAsia"/>
          <w:sz w:val="28"/>
        </w:rPr>
        <w:t>帰　属　調　書　</w:t>
      </w:r>
      <w:r>
        <w:rPr>
          <w:rFonts w:hint="eastAsia"/>
        </w:rPr>
        <w:t>（開発区域外）</w:t>
      </w:r>
    </w:p>
    <w:p>
      <w:pPr>
        <w:pStyle w:val="0"/>
        <w:rPr>
          <w:rFonts w:hint="eastAsia"/>
        </w:rPr>
      </w:pPr>
      <w:r>
        <w:rPr>
          <w:rFonts w:hint="eastAsia"/>
        </w:rPr>
        <w:t>１．新たに設置される公共施設</w:t>
      </w:r>
    </w:p>
    <w:tbl>
      <w:tblPr>
        <w:tblStyle w:val="11"/>
        <w:tblW w:w="882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50"/>
        <w:gridCol w:w="735"/>
        <w:gridCol w:w="2625"/>
        <w:gridCol w:w="1260"/>
        <w:gridCol w:w="1263"/>
        <w:gridCol w:w="1887"/>
      </w:tblGrid>
      <w:tr>
        <w:trPr/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別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　　　要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2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07" w:leftChars="-51" w:right="-105" w:rightChars="-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用地の帰属</w:t>
            </w:r>
          </w:p>
        </w:tc>
        <w:tc>
          <w:tcPr>
            <w:tcW w:w="18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要</w:t>
            </w:r>
          </w:p>
        </w:tc>
      </w:tr>
      <w:tr>
        <w:trPr>
          <w:trHeight w:val="704" w:hRule="atLeast"/>
        </w:trPr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7" w:hRule="atLeast"/>
        </w:trPr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8" w:hRule="atLeast"/>
        </w:trPr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1" w:hRule="atLeast"/>
        </w:trPr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  <w:r>
        <w:rPr>
          <w:rFonts w:hint="eastAsia"/>
        </w:rPr>
        <w:t>（道路、公園、下水道、緑地、広場、河川、水路、消防施設等）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２．都市計画法第</w:t>
      </w:r>
      <w:r>
        <w:rPr>
          <w:rFonts w:hint="eastAsia"/>
        </w:rPr>
        <w:t>40</w:t>
      </w:r>
      <w:r>
        <w:rPr>
          <w:rFonts w:hint="eastAsia"/>
        </w:rPr>
        <w:t>条第１項の規定が適用される公共施設　（従前の公共施設）</w:t>
      </w:r>
    </w:p>
    <w:tbl>
      <w:tblPr>
        <w:tblStyle w:val="11"/>
        <w:tblW w:w="882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50"/>
        <w:gridCol w:w="735"/>
        <w:gridCol w:w="2100"/>
        <w:gridCol w:w="1050"/>
        <w:gridCol w:w="1050"/>
        <w:gridCol w:w="1680"/>
        <w:gridCol w:w="1155"/>
      </w:tblGrid>
      <w:tr>
        <w:trPr/>
        <w:tc>
          <w:tcPr>
            <w:tcW w:w="10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別</w:t>
            </w:r>
          </w:p>
        </w:tc>
        <w:tc>
          <w:tcPr>
            <w:tcW w:w="7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1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　　　要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　　　前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　了　後</w:t>
            </w:r>
          </w:p>
        </w:tc>
        <w:tc>
          <w:tcPr>
            <w:tcW w:w="11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要</w:t>
            </w:r>
          </w:p>
        </w:tc>
      </w:tr>
      <w:tr>
        <w:trPr>
          <w:trHeight w:val="70" w:hRule="atLeast"/>
        </w:trPr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用地の帰属</w:t>
            </w:r>
          </w:p>
        </w:tc>
        <w:tc>
          <w:tcPr>
            <w:tcW w:w="11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8" w:hRule="atLeast"/>
        </w:trPr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8" w:hRule="atLeast"/>
        </w:trPr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3" w:hRule="atLeast"/>
        </w:trPr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３．新たに設置される公益施設</w:t>
      </w:r>
    </w:p>
    <w:tbl>
      <w:tblPr>
        <w:tblStyle w:val="11"/>
        <w:tblW w:w="882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50"/>
        <w:gridCol w:w="735"/>
        <w:gridCol w:w="2625"/>
        <w:gridCol w:w="1260"/>
        <w:gridCol w:w="1260"/>
        <w:gridCol w:w="1890"/>
      </w:tblGrid>
      <w:tr>
        <w:trPr/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別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　　　要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07" w:leftChars="-51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用地の帰属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要</w:t>
            </w:r>
          </w:p>
        </w:tc>
      </w:tr>
      <w:tr>
        <w:trPr>
          <w:trHeight w:val="682" w:hRule="atLeast"/>
        </w:trPr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7" w:hRule="atLeast"/>
        </w:trPr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7" w:hRule="atLeast"/>
        </w:trPr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8" w:hRule="atLeast"/>
        </w:trPr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  <w:r>
        <w:rPr>
          <w:rFonts w:hint="eastAsia"/>
        </w:rPr>
        <w:t>（教育施設、上水道施設、清掃施設、交通安全施設、駐車場施設、集会所、防犯灯等）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【以下確認事項】</w:t>
      </w:r>
    </w:p>
    <w:p>
      <w:pPr>
        <w:pStyle w:val="0"/>
        <w:rPr>
          <w:rFonts w:hint="eastAsia"/>
        </w:rPr>
      </w:pPr>
      <w:r>
        <w:rPr>
          <w:rFonts w:hint="eastAsia"/>
        </w:rPr>
        <w:t>１．事業区域に係る官民境界協定等の締結年月日・番号（条例第９条関係）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２．利害関係者との調整について（土地所有者・地元集落等）（条例第</w:t>
      </w:r>
      <w:r>
        <w:rPr>
          <w:rFonts w:hint="eastAsia"/>
        </w:rPr>
        <w:t>13</w:t>
      </w:r>
      <w:r>
        <w:rPr>
          <w:rFonts w:hint="eastAsia"/>
        </w:rPr>
        <w:t>条～</w:t>
      </w:r>
      <w:r>
        <w:rPr>
          <w:rFonts w:hint="eastAsia"/>
        </w:rPr>
        <w:t>15</w:t>
      </w:r>
      <w:r>
        <w:rPr>
          <w:rFonts w:hint="eastAsia"/>
        </w:rPr>
        <w:t>条関係）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３．道路の整備基準（規則第９条～</w:t>
      </w:r>
      <w:r>
        <w:rPr>
          <w:rFonts w:hint="eastAsia"/>
        </w:rPr>
        <w:t>19</w:t>
      </w:r>
      <w:r>
        <w:rPr>
          <w:rFonts w:hint="eastAsia"/>
        </w:rPr>
        <w:t>条関係）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（宅地が接する道路幅員・取付先道路幅員・舗装構成・公安委員会との交差点協議等）</w:t>
      </w: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210" w:hanging="210" w:hangingChars="100"/>
        <w:rPr>
          <w:rFonts w:hint="eastAsia"/>
        </w:rPr>
      </w:pPr>
      <w:r>
        <w:rPr>
          <w:rFonts w:hint="eastAsia"/>
        </w:rPr>
        <w:t>４．公園、緑地、広場の設置基準（規則第</w:t>
      </w:r>
      <w:r>
        <w:rPr>
          <w:rFonts w:hint="eastAsia"/>
        </w:rPr>
        <w:t>20</w:t>
      </w:r>
      <w:r>
        <w:rPr>
          <w:rFonts w:hint="eastAsia"/>
        </w:rPr>
        <w:t>条関係）</w:t>
      </w:r>
    </w:p>
    <w:p>
      <w:pPr>
        <w:pStyle w:val="0"/>
        <w:ind w:left="210" w:hanging="210" w:hangingChars="10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3,000</w:t>
      </w:r>
      <w:r>
        <w:rPr>
          <w:rFonts w:hint="eastAsia"/>
        </w:rPr>
        <w:t>㎡以上は開発区域の３％以上かつ１箇所</w:t>
      </w:r>
      <w:r>
        <w:rPr>
          <w:rFonts w:hint="eastAsia"/>
        </w:rPr>
        <w:t>150</w:t>
      </w:r>
      <w:r>
        <w:rPr>
          <w:rFonts w:hint="eastAsia"/>
        </w:rPr>
        <w:t>㎡以上の公園等、</w:t>
      </w:r>
    </w:p>
    <w:p>
      <w:pPr>
        <w:pStyle w:val="0"/>
        <w:ind w:left="210" w:hanging="210" w:hangingChars="100"/>
        <w:rPr>
          <w:rFonts w:hint="eastAsia"/>
        </w:rPr>
      </w:pPr>
      <w:r>
        <w:rPr>
          <w:rFonts w:hint="eastAsia"/>
        </w:rPr>
        <w:t>５</w:t>
      </w:r>
      <w:r>
        <w:rPr>
          <w:rFonts w:hint="eastAsia"/>
        </w:rPr>
        <w:t>ha</w:t>
      </w:r>
      <w:r>
        <w:rPr>
          <w:rFonts w:hint="eastAsia"/>
        </w:rPr>
        <w:t>以上は３％以上かつ１箇所</w:t>
      </w:r>
      <w:r>
        <w:rPr>
          <w:rFonts w:hint="eastAsia"/>
        </w:rPr>
        <w:t>300</w:t>
      </w:r>
      <w:r>
        <w:rPr>
          <w:rFonts w:hint="eastAsia"/>
        </w:rPr>
        <w:t>㎡以上の公園等の設置等）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５．排水設備の整備基準（規則第</w:t>
      </w:r>
      <w:r>
        <w:rPr>
          <w:rFonts w:hint="eastAsia"/>
        </w:rPr>
        <w:t>21</w:t>
      </w:r>
      <w:r>
        <w:rPr>
          <w:rFonts w:hint="eastAsia"/>
        </w:rPr>
        <w:t>条～</w:t>
      </w:r>
      <w:r>
        <w:rPr>
          <w:rFonts w:hint="eastAsia"/>
        </w:rPr>
        <w:t>23</w:t>
      </w:r>
      <w:r>
        <w:rPr>
          <w:rFonts w:hint="eastAsia"/>
        </w:rPr>
        <w:t>条関係）</w:t>
      </w:r>
    </w:p>
    <w:p>
      <w:pPr>
        <w:pStyle w:val="0"/>
        <w:rPr>
          <w:rFonts w:hint="eastAsia"/>
        </w:rPr>
      </w:pPr>
      <w:r>
        <w:rPr>
          <w:rFonts w:hint="eastAsia"/>
        </w:rPr>
        <w:t>（排除方式は分流式、かつ自然流下とすること等）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６．上水道施設の整備基準（規則第</w:t>
      </w:r>
      <w:r>
        <w:rPr>
          <w:rFonts w:hint="eastAsia"/>
        </w:rPr>
        <w:t>24</w:t>
      </w:r>
      <w:r>
        <w:rPr>
          <w:rFonts w:hint="eastAsia"/>
        </w:rPr>
        <w:t>条～</w:t>
      </w:r>
      <w:r>
        <w:rPr>
          <w:rFonts w:hint="eastAsia"/>
        </w:rPr>
        <w:t>29</w:t>
      </w:r>
      <w:r>
        <w:rPr>
          <w:rFonts w:hint="eastAsia"/>
        </w:rPr>
        <w:t>条関係）</w:t>
      </w:r>
    </w:p>
    <w:p>
      <w:pPr>
        <w:pStyle w:val="0"/>
        <w:rPr>
          <w:rFonts w:hint="eastAsia"/>
        </w:rPr>
      </w:pPr>
      <w:r>
        <w:rPr>
          <w:rFonts w:hint="eastAsia"/>
        </w:rPr>
        <w:t>（計画水量、施行方法等）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７．消防施設の整備基準（規則第</w:t>
      </w:r>
      <w:r>
        <w:rPr>
          <w:rFonts w:hint="eastAsia"/>
        </w:rPr>
        <w:t>30</w:t>
      </w:r>
      <w:r>
        <w:rPr>
          <w:rFonts w:hint="eastAsia"/>
        </w:rPr>
        <w:t>条関係）</w:t>
      </w:r>
    </w:p>
    <w:p>
      <w:pPr>
        <w:pStyle w:val="0"/>
        <w:rPr>
          <w:rFonts w:hint="eastAsia"/>
        </w:rPr>
      </w:pPr>
      <w:r>
        <w:rPr>
          <w:rFonts w:hint="eastAsia"/>
        </w:rPr>
        <w:t>（消防水利から防火対象物は半径</w:t>
      </w:r>
      <w:r>
        <w:rPr>
          <w:rFonts w:hint="eastAsia"/>
        </w:rPr>
        <w:t>50m</w:t>
      </w:r>
      <w:r>
        <w:rPr>
          <w:rFonts w:hint="eastAsia"/>
        </w:rPr>
        <w:t>の範囲内等）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８．集会所、ごみ集積施設、防犯灯の整備基準（規則第</w:t>
      </w:r>
      <w:r>
        <w:rPr>
          <w:rFonts w:hint="eastAsia"/>
        </w:rPr>
        <w:t>31</w:t>
      </w:r>
      <w:r>
        <w:rPr>
          <w:rFonts w:hint="eastAsia"/>
        </w:rPr>
        <w:t>条～</w:t>
      </w:r>
      <w:r>
        <w:rPr>
          <w:rFonts w:hint="eastAsia"/>
        </w:rPr>
        <w:t>34</w:t>
      </w:r>
      <w:r>
        <w:rPr>
          <w:rFonts w:hint="eastAsia"/>
        </w:rPr>
        <w:t>条関係）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９．駐車場及び駐輪場の整備基準（規則第</w:t>
      </w:r>
      <w:r>
        <w:rPr>
          <w:rFonts w:hint="eastAsia"/>
        </w:rPr>
        <w:t>35</w:t>
      </w:r>
      <w:r>
        <w:rPr>
          <w:rFonts w:hint="eastAsia"/>
        </w:rPr>
        <w:t>条関係）</w:t>
      </w:r>
    </w:p>
    <w:p>
      <w:pPr>
        <w:pStyle w:val="0"/>
        <w:rPr>
          <w:rFonts w:hint="eastAsia"/>
        </w:rPr>
      </w:pPr>
      <w:r>
        <w:rPr>
          <w:rFonts w:hint="eastAsia"/>
        </w:rPr>
        <w:t>（大きさ及び必要最低数の基準等）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文化財の保護について（条例別表第１第７の項関係）</w:t>
      </w:r>
    </w:p>
    <w:p>
      <w:pPr>
        <w:pStyle w:val="0"/>
        <w:rPr>
          <w:rFonts w:hint="eastAsia"/>
        </w:rPr>
      </w:pPr>
      <w:r>
        <w:rPr>
          <w:rFonts w:hint="eastAsia"/>
        </w:rPr>
        <w:t>（保護方法及び費用負担等）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 xml:space="preserve">11. </w:t>
      </w:r>
      <w:r>
        <w:rPr>
          <w:rFonts w:hint="eastAsia"/>
        </w:rPr>
        <w:t>公害の防止について（条例別表第１第８の項関係）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 xml:space="preserve">12. </w:t>
      </w:r>
      <w:r>
        <w:rPr>
          <w:rFonts w:hint="eastAsia"/>
        </w:rPr>
        <w:t>住環境の保全について（条例別表第１第９の項関係）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 xml:space="preserve">13. </w:t>
      </w:r>
      <w:r>
        <w:rPr>
          <w:rFonts w:hint="eastAsia"/>
        </w:rPr>
        <w:t>防災協定等について（条例第</w:t>
      </w:r>
      <w:r>
        <w:rPr>
          <w:rFonts w:hint="eastAsia"/>
        </w:rPr>
        <w:t>17</w:t>
      </w:r>
      <w:r>
        <w:rPr>
          <w:rFonts w:hint="eastAsia"/>
        </w:rPr>
        <w:t>条関係）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7" w:h="16839"/>
      <w:pgMar w:top="1418" w:right="1418" w:bottom="1418" w:left="1418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168</TotalTime>
  <Pages>4</Pages>
  <Words>59</Words>
  <Characters>1587</Characters>
  <Application>JUST Note</Application>
  <Lines>1512</Lines>
  <Paragraphs>112</Paragraphs>
  <CharactersWithSpaces>1724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平成年月日</dc:title>
  <dc:creator>福崎町</dc:creator>
  <cp:lastModifiedBy>tsujinaka</cp:lastModifiedBy>
  <cp:lastPrinted>2019-10-30T01:36:00Z</cp:lastPrinted>
  <dcterms:created xsi:type="dcterms:W3CDTF">2017-03-24T12:51:00Z</dcterms:created>
  <dcterms:modified xsi:type="dcterms:W3CDTF">2021-01-12T02:09:19Z</dcterms:modified>
  <cp:revision>13</cp:revision>
</cp:coreProperties>
</file>