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　</w:t>
      </w:r>
      <w:bookmarkStart w:id="0" w:name="_GoBack"/>
      <w:bookmarkEnd w:id="0"/>
      <w:r>
        <w:rPr>
          <w:rFonts w:hint="eastAsia"/>
        </w:rPr>
        <w:t>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名称等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3793"/>
        <w:gridCol w:w="481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現状認識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①自社の事業概要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②自社の経営状況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（１）事業の内容及び実施時期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1" w:name="_Hlk122021382"/>
            <w:r>
              <w:rPr>
                <w:rFonts w:hint="eastAsia"/>
              </w:rPr>
              <w:t>①具体的な取組内容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②将来の展望</w:t>
            </w:r>
          </w:p>
          <w:p>
            <w:pPr>
              <w:pStyle w:val="0"/>
              <w:rPr>
                <w:rFonts w:hint="default"/>
              </w:rPr>
            </w:pPr>
            <w:bookmarkEnd w:id="1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（２）先端設備等の導入による労働生産性向上の目標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（３）先端設備等の種類及び導入時期</w:t>
      </w:r>
    </w:p>
    <w:p>
      <w:pPr>
        <w:pStyle w:val="0"/>
        <w:rPr>
          <w:rFonts w:hint="default"/>
        </w:rPr>
      </w:pPr>
    </w:p>
    <w:tbl>
      <w:tblPr>
        <w:tblStyle w:val="34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17"/>
        <w:gridCol w:w="1478"/>
        <w:gridCol w:w="734"/>
        <w:gridCol w:w="1975"/>
        <w:gridCol w:w="2100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34"/>
        <w:tblW w:w="8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先端設備等導入に必要な資金の額及びその調達方法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2264"/>
        <w:gridCol w:w="3115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雇用に関する事項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footerReference r:id="rId5" w:type="default"/>
      <w:pgSz w:w="11906" w:h="16838"/>
      <w:pgMar w:top="1418" w:right="1418" w:bottom="1134" w:left="1418" w:header="851" w:footer="567" w:gutter="0"/>
      <w:pgNumType w:start="23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paragraph" w:styleId="31">
    <w:name w:val="Revision"/>
    <w:next w:val="31"/>
    <w:link w:val="0"/>
    <w:uiPriority w:val="0"/>
    <w:rPr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4</Pages>
  <Words>1</Words>
  <Characters>1754</Characters>
  <Application>JUST Note</Application>
  <Lines>655</Lines>
  <Paragraphs>120</Paragraphs>
  <CharactersWithSpaces>1888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2023-03-30T22:55:00Z</dcterms:created>
  <dcterms:modified xsi:type="dcterms:W3CDTF">2023-04-02T23:18:07Z</dcterms:modified>
  <cp:revision>1</cp:revision>
</cp:coreProperties>
</file>