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中小企業信用保険法第２条第５項第４号の規定による認定申請書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1321435</wp:posOffset>
                </wp:positionV>
                <wp:extent cx="3548380" cy="137033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548380" cy="137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t>令和５年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ind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argin-top:104.05pt;mso-position-vertical-relative:page;mso-position-horizontal-relative:page;v-text-anchor:top;position:absolute;height:107.9pt;width:279.39pt;margin-left:7.95pt;z-index:2;" o:spid="_x0000_s1026" o:allowincell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t>令和５年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t>10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ind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 xml:space="preserve">□ 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sz w:val="24"/>
        </w:rPr>
        <w:t>福崎町長　殿</w:t>
      </w: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</w:t>
      </w:r>
      <w:r>
        <w:rPr>
          <w:rFonts w:hint="eastAsia" w:ascii="ＭＳ 明朝" w:hAnsi="ＭＳ 明朝" w:eastAsia="ＭＳ 明朝"/>
          <w:u w:val="dotted" w:color="auto"/>
        </w:rPr>
        <w:t>　　　　　　　　　　　　　　　　　　　</w:t>
      </w: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事業所名　</w:t>
      </w:r>
      <w:r>
        <w:rPr>
          <w:rFonts w:hint="eastAsia" w:ascii="ＭＳ 明朝" w:hAnsi="ＭＳ 明朝" w:eastAsia="ＭＳ 明朝"/>
          <w:u w:val="dotted" w:color="auto"/>
        </w:rPr>
        <w:t>　　　　　　　　　　　　　　　　　　　</w:t>
      </w:r>
    </w:p>
    <w:p>
      <w:pPr>
        <w:pStyle w:val="0"/>
        <w:ind w:firstLine="5040" w:firstLineChars="24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5040" w:firstLineChars="2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</w:t>
      </w:r>
      <w:r>
        <w:rPr>
          <w:rFonts w:hint="eastAsia" w:ascii="ＭＳ 明朝" w:hAnsi="ＭＳ 明朝" w:eastAsia="ＭＳ 明朝"/>
          <w:u w:val="dotted" w:color="auto"/>
        </w:rPr>
        <w:t>　　　　　　　　　　　　　　　　　　㊞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事業開始年月日</w:t>
      </w:r>
      <w:r>
        <w:rPr>
          <w:rFonts w:hint="eastAsia" w:ascii="ＭＳ 明朝" w:hAnsi="ＭＳ 明朝" w:eastAsia="ＭＳ 明朝"/>
        </w:rPr>
        <w:t xml:space="preserve">                             </w:t>
      </w: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売上高等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（イ）最近１か月間の売上高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（Ｂ－Ａ）　÷　Ｂ　×１００　</w:t>
      </w:r>
      <w:r>
        <w:rPr>
          <w:rFonts w:hint="eastAsia" w:ascii="ＭＳ 明朝" w:hAnsi="ＭＳ 明朝" w:eastAsia="ＭＳ 明朝"/>
        </w:rPr>
        <w:t xml:space="preserve">                              </w:t>
      </w:r>
      <w:r>
        <w:rPr>
          <w:rFonts w:hint="eastAsia" w:ascii="ＭＳ 明朝" w:hAnsi="ＭＳ 明朝" w:eastAsia="ＭＳ 明朝"/>
          <w:u w:val="single" w:color="auto"/>
        </w:rPr>
        <w:t>減少率　　　　　％（実績）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Ａ：災害等の発生における最近１か月間の売上高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Ｂ：Ａの期間に対応する前年１か月間の売上高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円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（ロ）（イ）の期間を含めた今後３か月間の売上高等の実績見込み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減少率</w:t>
      </w:r>
      <w:r>
        <w:rPr>
          <w:rFonts w:hint="eastAsia" w:ascii="ＭＳ 明朝" w:hAnsi="ＭＳ 明朝" w:eastAsia="ＭＳ 明朝"/>
          <w:u w:val="single" w:color="auto"/>
        </w:rPr>
        <w:t xml:space="preserve">       </w:t>
      </w:r>
      <w:r>
        <w:rPr>
          <w:rFonts w:hint="eastAsia" w:ascii="ＭＳ 明朝" w:hAnsi="ＭＳ 明朝" w:eastAsia="ＭＳ 明朝"/>
          <w:u w:val="single" w:color="auto"/>
        </w:rPr>
        <w:t>％（実績見込）</w:t>
      </w:r>
    </w:p>
    <w:p>
      <w:pPr>
        <w:pStyle w:val="0"/>
        <w:ind w:firstLine="105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｛（Ｂ＋Ｄ）－（Ａ＋Ｃ）｝÷（Ｂ＋Ｄ）×１００</w:t>
      </w:r>
    </w:p>
    <w:p>
      <w:pPr>
        <w:pStyle w:val="0"/>
        <w:ind w:left="0" w:leftChars="0" w:firstLine="63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Ｃ：Ａの期間後２か月間の見込み売上高等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 xml:space="preserve">                  </w:t>
      </w:r>
      <w:r>
        <w:rPr>
          <w:rFonts w:hint="eastAsia" w:ascii="ＭＳ 明朝" w:hAnsi="ＭＳ 明朝" w:eastAsia="ＭＳ 明朝"/>
          <w:u w:val="single" w:color="auto"/>
        </w:rPr>
        <w:t>円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63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Ｄ：Ｃの期間に対応する前年の２か月間の売上高等　　　　　　　　　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 xml:space="preserve">                  </w:t>
      </w:r>
      <w:r>
        <w:rPr>
          <w:rFonts w:hint="eastAsia" w:ascii="ＭＳ 明朝" w:hAnsi="ＭＳ 明朝" w:eastAsia="ＭＳ 明朝"/>
          <w:u w:val="single" w:color="auto"/>
        </w:rPr>
        <w:t>円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売上高等が減少し、又は減少すると見込まれる理由</w:t>
      </w:r>
    </w:p>
    <w:p>
      <w:pPr>
        <w:pStyle w:val="0"/>
        <w:rPr>
          <w:rFonts w:hint="eastAsia" w:ascii="ＭＳ 明朝" w:hAnsi="ＭＳ 明朝" w:eastAsia="ＭＳ 明朝"/>
          <w:u w:val="dotted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明朝" w:hAnsi="ＭＳ 明朝" w:eastAsia="ＭＳ 明朝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u w:val="dotted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明朝" w:hAnsi="ＭＳ 明朝" w:eastAsia="ＭＳ 明朝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u w:val="thick" w:color="auto"/>
        </w:rPr>
      </w:pPr>
      <w:r>
        <w:rPr>
          <w:rFonts w:hint="eastAsia" w:ascii="ＭＳ 明朝" w:hAnsi="ＭＳ 明朝" w:eastAsia="ＭＳ 明朝"/>
          <w:u w:val="thick" w:color="auto"/>
        </w:rPr>
        <w:t>　　　　　　　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w w:val="200"/>
        </w:rPr>
        <w:t>認　　定　　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福地第　　　　　　　号</w:t>
      </w:r>
    </w:p>
    <w:p>
      <w:pPr>
        <w:pStyle w:val="0"/>
        <w:ind w:firstLine="630" w:firstLineChars="3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申請のとおり、相違ないことを認定します。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本認定の有効期間：令和　　年　　月　　日から令和　　年　　月　　日まで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sz w:val="18"/>
        </w:rPr>
      </w:pPr>
    </w:p>
    <w:p>
      <w:pPr>
        <w:pStyle w:val="0"/>
        <w:ind w:firstLine="6300" w:firstLineChars="3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福崎町長　　尾　﨑　吉　晴　　　印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（留意事項）　①　本認定とは別に、金融機関及び信用保証協会による金融上の審査があります。</w:t>
      </w:r>
    </w:p>
    <w:p>
      <w:pPr>
        <w:pStyle w:val="0"/>
        <w:ind w:left="1620" w:hanging="1620" w:hangingChars="9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　　②　市町村長又は特別区長から認定を受けた後、本認定の有効期間内に金融機関又は信用保証協会に対して、経営安定関連保証の申込みを行うことが必要です。</w:t>
      </w:r>
    </w:p>
    <w:sectPr>
      <w:headerReference r:id="rId5" w:type="default"/>
      <w:pgSz w:w="11906" w:h="16838"/>
      <w:pgMar w:top="1134" w:right="850" w:bottom="454" w:left="850" w:header="567" w:footer="454" w:gutter="0"/>
      <w:pgBorders w:zOrder="front" w:display="allPages" w:offsetFrom="page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1</w:t>
    </w:r>
    <w:r>
      <w:rPr>
        <w:rFonts w:hint="eastAsia"/>
      </w:rPr>
      <w:t>部提出【様式第４－①】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546</Characters>
  <Application>JUST Note</Application>
  <Lines>43</Lines>
  <Paragraphs>30</Paragraphs>
  <CharactersWithSpaces>1025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h-ishikawa</dc:creator>
  <cp:lastModifiedBy>yuuki-n</cp:lastModifiedBy>
  <cp:lastPrinted>2020-05-10T10:30:40Z</cp:lastPrinted>
  <dcterms:created xsi:type="dcterms:W3CDTF">2020-03-02T10:57:00Z</dcterms:created>
  <dcterms:modified xsi:type="dcterms:W3CDTF">2020-09-12T10:03:26Z</dcterms:modified>
  <cp:revision>3</cp:revision>
</cp:coreProperties>
</file>