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中小企業信用保険法第２条第５項第５号イ</w:t>
      </w:r>
      <w:r>
        <w:rPr>
          <w:rFonts w:hint="eastAsia" w:ascii="ＭＳ 明朝" w:hAnsi="ＭＳ 明朝"/>
        </w:rPr>
        <w:t>-</w:t>
      </w:r>
      <w:r>
        <w:rPr>
          <w:rFonts w:hint="eastAsia" w:ascii="ＭＳ 明朝" w:hAnsi="ＭＳ 明朝"/>
        </w:rPr>
        <w:t>⑫（添付資料</w:t>
      </w:r>
      <w:r>
        <w:rPr>
          <w:rFonts w:hint="eastAsia" w:ascii="ＭＳ 明朝" w:hAnsi="ＭＳ 明朝"/>
        </w:rPr>
        <w:t>)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widowControl w:val="1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8"/>
        </w:rPr>
        <w:t>売上高比較表</w:t>
      </w:r>
    </w:p>
    <w:p>
      <w:pPr>
        <w:pStyle w:val="0"/>
        <w:widowControl w:val="1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当社の主たる事業が属する業種は</w:t>
      </w:r>
      <w:r>
        <w:rPr>
          <w:rFonts w:hint="eastAsia" w:ascii="ＭＳ 明朝" w:hAnsi="ＭＳ 明朝" w:eastAsia="ＭＳ 明朝"/>
          <w:sz w:val="21"/>
          <w:u w:val="single" w:color="auto"/>
        </w:rPr>
        <w:t>　　　　　　　　　　　（※１）</w:t>
      </w:r>
    </w:p>
    <w:p>
      <w:pPr>
        <w:pStyle w:val="0"/>
        <w:widowControl w:val="1"/>
        <w:jc w:val="left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※１：最近１年間の売上高が最大の業種名（主たる業種）を記載</w:t>
      </w:r>
    </w:p>
    <w:tbl>
      <w:tblPr>
        <w:tblStyle w:val="26"/>
        <w:tblW w:w="0" w:type="auto"/>
        <w:tblInd w:w="-205" w:type="dxa"/>
        <w:tblLayout w:type="fixed"/>
        <w:tblLook w:firstRow="1" w:lastRow="0" w:firstColumn="1" w:lastColumn="0" w:noHBand="0" w:noVBand="1" w:val="04A0"/>
      </w:tblPr>
      <w:tblGrid>
        <w:gridCol w:w="1400"/>
        <w:gridCol w:w="2000"/>
        <w:gridCol w:w="1958"/>
        <w:gridCol w:w="1958"/>
        <w:gridCol w:w="1959"/>
      </w:tblGrid>
      <w:tr>
        <w:trPr>
          <w:trHeight w:val="664" w:hRule="atLeast"/>
        </w:trPr>
        <w:tc>
          <w:tcPr>
            <w:tcW w:w="34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①：最近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か月間の売上高等</w:t>
            </w:r>
          </w:p>
        </w:tc>
        <w:tc>
          <w:tcPr>
            <w:tcW w:w="587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①の期間後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か月間の見込み売上高等</w:t>
            </w:r>
          </w:p>
        </w:tc>
      </w:tr>
      <w:tr>
        <w:trPr/>
        <w:tc>
          <w:tcPr>
            <w:tcW w:w="140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000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958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  <w:sz w:val="16"/>
              </w:rPr>
              <w:t>①の翌月</w:t>
            </w: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958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  <w:sz w:val="16"/>
              </w:rPr>
              <w:t>①の翌々月</w:t>
            </w: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959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  <w:sz w:val="16"/>
              </w:rPr>
              <w:t>①の翌月＋翌々月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</w:tr>
      <w:tr>
        <w:trPr>
          <w:trHeight w:val="622" w:hRule="atLeast"/>
        </w:trPr>
        <w:tc>
          <w:tcPr>
            <w:tcW w:w="140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000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【Ａ】</w:t>
            </w: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958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958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959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【Ｄ】</w:t>
            </w: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624" w:hRule="atLeast"/>
        </w:trPr>
        <w:tc>
          <w:tcPr>
            <w:tcW w:w="140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企業全体</w:t>
            </w:r>
          </w:p>
        </w:tc>
        <w:tc>
          <w:tcPr>
            <w:tcW w:w="2000" w:type="dxa"/>
            <w:vAlign w:val="center"/>
          </w:tcPr>
          <w:p>
            <w:pPr>
              <w:pStyle w:val="0"/>
              <w:wordWrap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【Ａ’】</w:t>
            </w: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958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958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959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【Ｄ’】</w:t>
            </w: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>
      <w:pPr>
        <w:pStyle w:val="0"/>
        <w:widowControl w:val="1"/>
        <w:jc w:val="left"/>
        <w:rPr>
          <w:rFonts w:hint="eastAsia" w:ascii="ＭＳ 明朝" w:hAnsi="ＭＳ 明朝" w:eastAsia="ＭＳ 明朝"/>
          <w:sz w:val="20"/>
          <w:u w:val="none" w:color="auto"/>
        </w:rPr>
      </w:pPr>
    </w:p>
    <w:tbl>
      <w:tblPr>
        <w:tblStyle w:val="26"/>
        <w:tblW w:w="0" w:type="auto"/>
        <w:tblInd w:w="-205" w:type="dxa"/>
        <w:tblLayout w:type="fixed"/>
        <w:tblLook w:firstRow="1" w:lastRow="0" w:firstColumn="1" w:lastColumn="0" w:noHBand="0" w:noVBand="1" w:val="04A0"/>
      </w:tblPr>
      <w:tblGrid>
        <w:gridCol w:w="1400"/>
        <w:gridCol w:w="1550"/>
        <w:gridCol w:w="1550"/>
        <w:gridCol w:w="1550"/>
        <w:gridCol w:w="1550"/>
        <w:gridCol w:w="1677"/>
      </w:tblGrid>
      <w:tr>
        <w:trPr>
          <w:trHeight w:val="446" w:hRule="atLeast"/>
        </w:trPr>
        <w:tc>
          <w:tcPr>
            <w:tcW w:w="760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令和元年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月から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月の売上高</w:t>
            </w:r>
          </w:p>
        </w:tc>
        <w:tc>
          <w:tcPr>
            <w:tcW w:w="167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平均売上高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②÷３</w:t>
            </w:r>
          </w:p>
        </w:tc>
      </w:tr>
      <w:tr>
        <w:trPr>
          <w:trHeight w:val="473" w:hRule="atLeast"/>
        </w:trPr>
        <w:tc>
          <w:tcPr>
            <w:tcW w:w="140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155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</w:p>
        </w:tc>
        <w:tc>
          <w:tcPr>
            <w:tcW w:w="155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155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②：合計</w:t>
            </w:r>
          </w:p>
        </w:tc>
        <w:tc>
          <w:tcPr>
            <w:tcW w:w="167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73" w:hRule="atLeast"/>
        </w:trPr>
        <w:tc>
          <w:tcPr>
            <w:tcW w:w="140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1550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50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50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50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【Ｂ】</w:t>
            </w: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77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【Ｃ】</w:t>
            </w: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463" w:hRule="atLeast"/>
        </w:trPr>
        <w:tc>
          <w:tcPr>
            <w:tcW w:w="140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企業全体</w:t>
            </w:r>
          </w:p>
        </w:tc>
        <w:tc>
          <w:tcPr>
            <w:tcW w:w="1550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50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50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50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【Ｂ’】</w:t>
            </w: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77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【Ｃ’】</w:t>
            </w: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>
      <w:pPr>
        <w:pStyle w:val="0"/>
        <w:widowControl w:val="1"/>
        <w:jc w:val="left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イ　最近１か月間の売上高の減少率（実績）</w:t>
      </w:r>
    </w:p>
    <w:p>
      <w:pPr>
        <w:pStyle w:val="0"/>
        <w:ind w:leftChars="0" w:firstLine="0" w:firstLineChars="0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　指定業種の減少率</w:t>
      </w:r>
    </w:p>
    <w:p>
      <w:pPr>
        <w:pStyle w:val="0"/>
        <w:widowControl w:val="1"/>
        <w:ind w:firstLine="201" w:firstLineChars="100"/>
        <w:jc w:val="left"/>
        <w:rPr>
          <w:rFonts w:hint="eastAsia"/>
        </w:rPr>
      </w:pPr>
      <w:r>
        <w:rPr>
          <w:rFonts w:hint="eastAsia"/>
          <w:u w:val="single" w:color="auto"/>
        </w:rPr>
        <w:t>【Ｃ】　　　　　　　円－【Ａ】　　　　　　　円</w:t>
      </w:r>
    </w:p>
    <w:p>
      <w:pPr>
        <w:pStyle w:val="0"/>
        <w:widowControl w:val="1"/>
        <w:jc w:val="left"/>
        <w:rPr>
          <w:rFonts w:hint="eastAsia"/>
        </w:rPr>
      </w:pPr>
      <w:r>
        <w:rPr>
          <w:rFonts w:hint="eastAsia"/>
        </w:rPr>
        <w:t>　　　　　　　【Ｃ】　　　　　　　円　　　　　　　×１００　＝　　　　　　　％</w:t>
      </w:r>
    </w:p>
    <w:p>
      <w:pPr>
        <w:pStyle w:val="0"/>
        <w:ind w:leftChars="0" w:firstLine="0" w:firstLineChars="0"/>
        <w:rPr>
          <w:rFonts w:hint="eastAsia" w:ascii="ＭＳ 明朝" w:hAnsi="ＭＳ 明朝"/>
          <w:sz w:val="21"/>
        </w:rPr>
      </w:pPr>
    </w:p>
    <w:p>
      <w:pPr>
        <w:pStyle w:val="0"/>
        <w:ind w:leftChars="0" w:firstLine="0" w:firstLineChars="0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　企業全体の減少率</w:t>
      </w:r>
    </w:p>
    <w:p>
      <w:pPr>
        <w:pStyle w:val="0"/>
        <w:widowControl w:val="1"/>
        <w:ind w:firstLine="201" w:firstLineChars="100"/>
        <w:jc w:val="left"/>
        <w:rPr>
          <w:rFonts w:hint="eastAsia"/>
        </w:rPr>
      </w:pPr>
      <w:r>
        <w:rPr>
          <w:rFonts w:hint="eastAsia"/>
          <w:u w:val="single" w:color="auto"/>
        </w:rPr>
        <w:t>【Ｃ’】　　　　　　　円－【Ａ’】　　　　　　　円</w:t>
      </w:r>
    </w:p>
    <w:p>
      <w:pPr>
        <w:pStyle w:val="0"/>
        <w:widowControl w:val="1"/>
        <w:jc w:val="left"/>
        <w:rPr>
          <w:rFonts w:hint="eastAsia"/>
        </w:rPr>
      </w:pPr>
      <w:r>
        <w:rPr>
          <w:rFonts w:hint="eastAsia"/>
        </w:rPr>
        <w:t>　　　　　　　【Ｃ’】　　　　　　　円　　　　　　　×１００　＝　　　　　　　％</w:t>
      </w:r>
    </w:p>
    <w:p>
      <w:pPr>
        <w:pStyle w:val="0"/>
        <w:widowControl w:val="1"/>
        <w:jc w:val="left"/>
        <w:rPr>
          <w:rFonts w:hint="eastAsia"/>
        </w:rPr>
      </w:pPr>
    </w:p>
    <w:p>
      <w:pPr>
        <w:pStyle w:val="0"/>
        <w:ind w:leftChars="0" w:firstLine="0" w:firstLineChars="0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ロ　最近</w:t>
      </w:r>
      <w:r>
        <w:rPr>
          <w:rFonts w:hint="eastAsia" w:ascii="ＭＳ 明朝" w:hAnsi="ＭＳ 明朝"/>
          <w:sz w:val="21"/>
        </w:rPr>
        <w:t>3</w:t>
      </w:r>
      <w:r>
        <w:rPr>
          <w:rFonts w:hint="eastAsia" w:ascii="ＭＳ 明朝" w:hAnsi="ＭＳ 明朝"/>
          <w:sz w:val="21"/>
        </w:rPr>
        <w:t>か月間の売上高の減少率（見込み）</w:t>
      </w:r>
    </w:p>
    <w:p>
      <w:pPr>
        <w:pStyle w:val="0"/>
        <w:ind w:leftChars="0" w:firstLine="0" w:firstLineChars="0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　指定業種の減少率（見込み）</w:t>
      </w:r>
    </w:p>
    <w:p>
      <w:pPr>
        <w:pStyle w:val="0"/>
        <w:widowControl w:val="1"/>
        <w:ind w:firstLine="201" w:firstLineChars="100"/>
        <w:jc w:val="left"/>
        <w:rPr>
          <w:rFonts w:hint="eastAsia"/>
        </w:rPr>
      </w:pPr>
      <w:r>
        <w:rPr>
          <w:rFonts w:hint="eastAsia"/>
          <w:u w:val="single" w:color="auto"/>
        </w:rPr>
        <w:t>【Ｂ】　　　　　　　円－【Ａ＋Ｄ】　　　　　　　円</w:t>
      </w:r>
    </w:p>
    <w:p>
      <w:pPr>
        <w:pStyle w:val="0"/>
        <w:widowControl w:val="1"/>
        <w:jc w:val="left"/>
        <w:rPr>
          <w:rFonts w:hint="eastAsia"/>
        </w:rPr>
      </w:pPr>
      <w:r>
        <w:rPr>
          <w:rFonts w:hint="eastAsia"/>
        </w:rPr>
        <w:t>　　　　　　　【Ｂ】　　　　　　　　円　　　　　　　　×１００　＝　　　　　　　％</w:t>
      </w:r>
    </w:p>
    <w:p>
      <w:pPr>
        <w:pStyle w:val="0"/>
        <w:ind w:leftChars="0" w:firstLine="0" w:firstLineChars="0"/>
        <w:rPr>
          <w:rFonts w:hint="eastAsia" w:ascii="ＭＳ 明朝" w:hAnsi="ＭＳ 明朝"/>
          <w:sz w:val="21"/>
        </w:rPr>
      </w:pPr>
    </w:p>
    <w:p>
      <w:pPr>
        <w:pStyle w:val="0"/>
        <w:ind w:leftChars="0" w:firstLine="0" w:firstLineChars="0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　企業全体の減少率</w:t>
      </w:r>
    </w:p>
    <w:p>
      <w:pPr>
        <w:pStyle w:val="0"/>
        <w:widowControl w:val="1"/>
        <w:ind w:firstLine="201" w:firstLineChars="100"/>
        <w:jc w:val="left"/>
        <w:rPr>
          <w:rFonts w:hint="eastAsia"/>
        </w:rPr>
      </w:pPr>
      <w:r>
        <w:rPr>
          <w:rFonts w:hint="eastAsia"/>
          <w:u w:val="single" w:color="auto"/>
        </w:rPr>
        <w:t>【Ｂ’】　　　　　　　円－【Ａ</w:t>
      </w:r>
      <w:r>
        <w:rPr>
          <w:rFonts w:hint="eastAsia"/>
          <w:u w:val="single" w:color="auto"/>
        </w:rPr>
        <w:t>'</w:t>
      </w:r>
      <w:r>
        <w:rPr>
          <w:rFonts w:hint="eastAsia"/>
          <w:u w:val="single" w:color="auto"/>
        </w:rPr>
        <w:t>＋Ｄ</w:t>
      </w:r>
      <w:r>
        <w:rPr>
          <w:rFonts w:hint="eastAsia"/>
          <w:u w:val="single" w:color="auto"/>
        </w:rPr>
        <w:t>'</w:t>
      </w:r>
      <w:r>
        <w:rPr>
          <w:rFonts w:hint="eastAsia"/>
          <w:u w:val="single" w:color="auto"/>
        </w:rPr>
        <w:t>】　　　　　　円</w:t>
      </w:r>
    </w:p>
    <w:p>
      <w:pPr>
        <w:pStyle w:val="0"/>
        <w:widowControl w:val="1"/>
        <w:jc w:val="left"/>
        <w:rPr>
          <w:rFonts w:hint="eastAsia" w:ascii="ＭＳ 明朝" w:hAnsi="ＭＳ 明朝"/>
          <w:sz w:val="24"/>
        </w:rPr>
      </w:pPr>
      <w:r>
        <w:rPr>
          <w:rFonts w:hint="eastAsia"/>
        </w:rPr>
        <w:t>　　　　　　　【Ｂ’】　　　　　　　　円　　　　　　　　×１００　＝　　　　　　　％</w:t>
      </w:r>
    </w:p>
    <w:p>
      <w:pPr>
        <w:pStyle w:val="0"/>
        <w:ind w:leftChars="0" w:firstLine="0" w:firstLineChars="0"/>
        <w:rPr>
          <w:rFonts w:hint="eastAsia" w:ascii="ＭＳ 明朝" w:hAnsi="ＭＳ 明朝"/>
          <w:sz w:val="24"/>
        </w:rPr>
      </w:pPr>
    </w:p>
    <w:p>
      <w:pPr>
        <w:pStyle w:val="0"/>
        <w:widowControl w:val="1"/>
        <w:jc w:val="left"/>
        <w:rPr>
          <w:rFonts w:hint="eastAsia"/>
        </w:rPr>
      </w:pPr>
      <w:r>
        <w:rPr>
          <w:rFonts w:hint="eastAsia"/>
        </w:rPr>
        <w:t>記載内容について、事実と相違ありません。</w:t>
      </w:r>
    </w:p>
    <w:p>
      <w:pPr>
        <w:pStyle w:val="0"/>
        <w:widowControl w:val="1"/>
        <w:jc w:val="left"/>
        <w:rPr>
          <w:rFonts w:hint="eastAsia"/>
        </w:rPr>
      </w:pPr>
      <w:r>
        <w:rPr>
          <w:rFonts w:hint="eastAsia"/>
        </w:rPr>
        <w:t>令和　　年　　月　　日　　　</w:t>
      </w:r>
    </w:p>
    <w:p>
      <w:pPr>
        <w:pStyle w:val="0"/>
        <w:ind w:left="812" w:leftChars="404" w:right="0" w:rightChars="0" w:firstLine="3189" w:firstLineChars="824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pacing w:val="93"/>
          <w:sz w:val="21"/>
          <w:fitText w:val="1005" w:id="1"/>
        </w:rPr>
        <w:t>所在</w:t>
      </w:r>
      <w:r>
        <w:rPr>
          <w:rFonts w:hint="eastAsia" w:ascii="ＭＳ 明朝" w:hAnsi="ＭＳ 明朝"/>
          <w:spacing w:val="1"/>
          <w:sz w:val="21"/>
          <w:fitText w:val="1005" w:id="1"/>
        </w:rPr>
        <w:t>地</w:t>
      </w:r>
    </w:p>
    <w:p>
      <w:pPr>
        <w:pStyle w:val="0"/>
        <w:ind w:left="808" w:leftChars="402" w:right="0" w:rightChars="0" w:firstLine="3195" w:firstLineChars="1253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pacing w:val="27"/>
          <w:sz w:val="21"/>
          <w:fitText w:val="1005" w:id="2"/>
        </w:rPr>
        <w:t>事業所</w:t>
      </w:r>
      <w:r>
        <w:rPr>
          <w:rFonts w:hint="eastAsia" w:ascii="ＭＳ 明朝" w:hAnsi="ＭＳ 明朝"/>
          <w:spacing w:val="1"/>
          <w:sz w:val="21"/>
          <w:fitText w:val="1005" w:id="2"/>
        </w:rPr>
        <w:t>名</w:t>
      </w:r>
    </w:p>
    <w:p>
      <w:pPr>
        <w:pStyle w:val="0"/>
        <w:ind w:left="808" w:leftChars="402" w:right="0" w:rightChars="0" w:firstLine="3195" w:firstLineChars="1253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pacing w:val="27"/>
          <w:sz w:val="21"/>
          <w:fitText w:val="1005" w:id="3"/>
        </w:rPr>
        <w:t>代表者</w:t>
      </w:r>
      <w:r>
        <w:rPr>
          <w:rFonts w:hint="eastAsia" w:ascii="ＭＳ 明朝" w:hAnsi="ＭＳ 明朝"/>
          <w:spacing w:val="1"/>
          <w:sz w:val="21"/>
          <w:fitText w:val="1005" w:id="3"/>
        </w:rPr>
        <w:t>名</w:t>
      </w:r>
      <w:r>
        <w:rPr>
          <w:rFonts w:hint="eastAsia" w:ascii="ＭＳ 明朝" w:hAnsi="ＭＳ 明朝"/>
          <w:sz w:val="21"/>
        </w:rPr>
        <w:t>　　　　　　　　　　　　　　　　</w:t>
      </w:r>
    </w:p>
    <w:p>
      <w:pPr>
        <w:pStyle w:val="0"/>
        <w:ind w:left="808" w:leftChars="402" w:right="0" w:rightChars="0" w:firstLine="3195" w:firstLineChars="1253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pacing w:val="27"/>
          <w:sz w:val="21"/>
          <w:fitText w:val="1005" w:id="4"/>
        </w:rPr>
        <w:t>電話番</w:t>
      </w:r>
      <w:r>
        <w:rPr>
          <w:rFonts w:hint="eastAsia" w:ascii="ＭＳ 明朝" w:hAnsi="ＭＳ 明朝"/>
          <w:spacing w:val="1"/>
          <w:sz w:val="21"/>
          <w:fitText w:val="1005" w:id="4"/>
        </w:rPr>
        <w:t>号</w:t>
      </w:r>
    </w:p>
    <w:p>
      <w:pPr>
        <w:pStyle w:val="0"/>
        <w:widowControl w:val="1"/>
        <w:jc w:val="left"/>
        <w:rPr>
          <w:rFonts w:hint="eastAsia"/>
        </w:rPr>
      </w:pPr>
    </w:p>
    <w:p>
      <w:pPr>
        <w:pStyle w:val="0"/>
        <w:ind w:firstLine="720" w:firstLineChars="3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 xml:space="preserve"> </w:t>
      </w:r>
    </w:p>
    <w:p>
      <w:pPr>
        <w:pStyle w:val="0"/>
        <w:ind w:leftChars="0" w:hanging="804" w:hangingChars="400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</w:rPr>
        <w:t>（注）認定申請にあたっては、上記の売上高が分かる書類等（試算表や売上台帳など）の提出が必要。</w:t>
      </w:r>
      <w:bookmarkStart w:id="0" w:name="_GoBack"/>
      <w:bookmarkEnd w:id="0"/>
    </w:p>
    <w:sectPr>
      <w:pgSz w:w="11906" w:h="16838"/>
      <w:pgMar w:top="567" w:right="1417" w:bottom="283" w:left="1417" w:header="851" w:footer="992" w:gutter="0"/>
      <w:cols w:space="720"/>
      <w:textDirection w:val="lrTb"/>
      <w:docGrid w:type="linesAndChars" w:linePitch="323" w:charSpace="-18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efaultTableStyle w:val="26"/>
  <w:drawingGridHorizontalSpacing w:val="200"/>
  <w:drawingGridVerticalSpacing w:val="16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  <w:rPr>
      <w:sz w:val="2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="游ゴシック Light" w:hAnsi="游ゴシック Light" w:eastAsia="游ゴシック Light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游ゴシック Light" w:hAnsi="游ゴシック Light" w:eastAsia="游ゴシック Light"/>
      <w:kern w:val="2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paragraph" w:styleId="24">
    <w:name w:val="List Paragraph"/>
    <w:basedOn w:val="0"/>
    <w:next w:val="24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  <w:style w:type="table" w:styleId="26" w:customStyle="1">
    <w:name w:val="表（シンプル 1）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240</TotalTime>
  <Pages>1</Pages>
  <Words>2</Words>
  <Characters>573</Characters>
  <Application>JUST Note</Application>
  <Lines>277</Lines>
  <Paragraphs>90</Paragraphs>
  <CharactersWithSpaces>649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(中小企業信用保険法第2条第3項第5号参考資料)</dc:title>
  <dc:creator>M.OKUMURA</dc:creator>
  <cp:lastModifiedBy>c-hayashi</cp:lastModifiedBy>
  <cp:lastPrinted>2020-06-22T02:48:07Z</cp:lastPrinted>
  <dcterms:created xsi:type="dcterms:W3CDTF">2018-07-10T04:02:00Z</dcterms:created>
  <dcterms:modified xsi:type="dcterms:W3CDTF">2021-09-03T02:05:58Z</dcterms:modified>
  <cp:revision>15</cp:revision>
</cp:coreProperties>
</file>