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⑬（添付資料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当社の主たる事業が属する業種は</w:t>
      </w:r>
      <w:r>
        <w:rPr>
          <w:rFonts w:hint="eastAsia" w:ascii="ＭＳ 明朝" w:hAnsi="ＭＳ 明朝" w:eastAsia="ＭＳ 明朝"/>
          <w:sz w:val="21"/>
          <w:u w:val="single" w:color="auto"/>
        </w:rPr>
        <w:t>　　　　　　　　　　　（※１）</w:t>
      </w:r>
    </w:p>
    <w:p>
      <w:pPr>
        <w:pStyle w:val="0"/>
        <w:widowControl w:val="1"/>
        <w:ind w:leftChars="0" w:hanging="537" w:hangingChars="314"/>
        <w:jc w:val="left"/>
        <w:rPr>
          <w:rFonts w:hint="eastAsia" w:ascii="ＭＳ 明朝" w:hAnsi="ＭＳ 明朝" w:eastAsia="ＭＳ 明朝"/>
          <w:sz w:val="18"/>
          <w:u w:val="none" w:color="auto"/>
        </w:rPr>
      </w:pPr>
      <w:r>
        <w:rPr>
          <w:rFonts w:hint="eastAsia" w:ascii="ＭＳ 明朝" w:hAnsi="ＭＳ 明朝" w:eastAsia="ＭＳ 明朝"/>
          <w:sz w:val="18"/>
          <w:u w:val="none" w:color="auto"/>
        </w:rPr>
        <w:t>※１：最近１年間の売上高のうち、指定業種であって、売上高等の減少が生じている事業が属する業種を記載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tbl>
      <w:tblPr>
        <w:tblStyle w:val="11"/>
        <w:tblpPr w:leftFromText="0" w:rightFromText="0" w:topFromText="0" w:bottomFromText="0" w:vertAnchor="text" w:horzAnchor="margin" w:tblpX="34" w:tblpY="6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38"/>
        <w:gridCol w:w="1993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業種（※２）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10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99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ind w:leftChars="0" w:hanging="600" w:hangingChars="314"/>
        <w:rPr>
          <w:rFonts w:hint="eastAsia"/>
          <w:sz w:val="18"/>
        </w:rPr>
      </w:pPr>
      <w:r>
        <w:rPr>
          <w:rFonts w:hint="eastAsia"/>
          <w:sz w:val="18"/>
        </w:rPr>
        <w:t>※２：業種欄には、営んでいる事業が属する全ての業種（日本標準産業分類の細分類番号と細分類業種名）を記載。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18"/>
        </w:rPr>
        <w:t>※３：指定業種の売上高を合算して記載することも可。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（表２：最近１か月と最近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か月の売上高等）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3600"/>
      </w:tblGrid>
      <w:tr>
        <w:trPr>
          <w:trHeight w:val="487" w:hRule="atLeast"/>
        </w:trPr>
        <w:tc>
          <w:tcPr>
            <w:tcW w:w="47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①：最近１か月間の売上高等</w:t>
            </w:r>
          </w:p>
        </w:tc>
      </w:tr>
      <w:tr>
        <w:trPr>
          <w:trHeight w:val="473" w:hRule="atLeast"/>
        </w:trPr>
        <w:tc>
          <w:tcPr>
            <w:tcW w:w="1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</w:tr>
      <w:tr>
        <w:trPr>
          <w:trHeight w:val="473" w:hRule="atLeast"/>
        </w:trPr>
        <w:tc>
          <w:tcPr>
            <w:tcW w:w="1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指定業種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</w:tr>
      <w:tr>
        <w:trPr>
          <w:trHeight w:val="463" w:hRule="atLeast"/>
        </w:trPr>
        <w:tc>
          <w:tcPr>
            <w:tcW w:w="1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36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円【Ｄ】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195"/>
        <w:gridCol w:w="2000"/>
        <w:gridCol w:w="2000"/>
        <w:gridCol w:w="2000"/>
        <w:gridCol w:w="1875"/>
      </w:tblGrid>
      <w:tr>
        <w:trPr>
          <w:trHeight w:val="633" w:hRule="atLeast"/>
        </w:trPr>
        <w:tc>
          <w:tcPr>
            <w:tcW w:w="719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①の期間前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か月間の売上高等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か月間の平均売上高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（①＋②）÷３</w:t>
            </w:r>
          </w:p>
        </w:tc>
      </w:tr>
      <w:tr>
        <w:trPr/>
        <w:tc>
          <w:tcPr>
            <w:tcW w:w="1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①の前月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①の前々月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②：合計</w:t>
            </w:r>
          </w:p>
        </w:tc>
        <w:tc>
          <w:tcPr>
            <w:tcW w:w="18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2" w:hRule="atLeast"/>
        </w:trPr>
        <w:tc>
          <w:tcPr>
            <w:tcW w:w="1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指定業種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【Ｂ】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【Ｃ】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24" w:hRule="atLeast"/>
        </w:trPr>
        <w:tc>
          <w:tcPr>
            <w:tcW w:w="119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企業全体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【Ｅ】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75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【Ｆ】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/>
          <w:sz w:val="21"/>
        </w:rPr>
        <w:t>イ　最近１か月間と最近</w:t>
      </w:r>
      <w:r>
        <w:rPr>
          <w:rFonts w:hint="eastAsia" w:ascii="ＭＳ 明朝" w:hAnsi="ＭＳ 明朝"/>
          <w:sz w:val="21"/>
        </w:rPr>
        <w:t>3</w:t>
      </w:r>
      <w:r>
        <w:rPr>
          <w:rFonts w:hint="eastAsia" w:ascii="ＭＳ 明朝" w:hAnsi="ＭＳ 明朝"/>
          <w:sz w:val="21"/>
        </w:rPr>
        <w:t>か月間の売上高平均との減少率等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 w:ascii="ＭＳ 明朝" w:hAnsi="ＭＳ 明朝"/>
          <w:sz w:val="21"/>
        </w:rPr>
        <w:t>　　指定業種の減少割合</w:t>
      </w:r>
    </w:p>
    <w:p>
      <w:pPr>
        <w:pStyle w:val="0"/>
        <w:ind w:left="0" w:leftChars="0" w:firstLine="201" w:firstLineChars="100"/>
        <w:rPr>
          <w:rFonts w:hint="eastAsia"/>
        </w:rPr>
      </w:pPr>
      <w:r>
        <w:rPr>
          <w:rFonts w:hint="eastAsia"/>
          <w:u w:val="single" w:color="auto"/>
        </w:rPr>
        <w:t>【Ｃ】　　　　　　　円　－【Ａ】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【Ｆ】　　　　　　　円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="0" w:leftChars="0" w:firstLine="402" w:firstLineChars="20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企業全体の減少率</w:t>
      </w:r>
    </w:p>
    <w:p>
      <w:pPr>
        <w:pStyle w:val="0"/>
        <w:widowControl w:val="1"/>
        <w:ind w:firstLine="201" w:firstLineChars="100"/>
        <w:jc w:val="left"/>
        <w:rPr>
          <w:rFonts w:hint="eastAsia"/>
        </w:rPr>
      </w:pPr>
      <w:r>
        <w:rPr>
          <w:rFonts w:hint="eastAsia"/>
          <w:u w:val="single" w:color="auto"/>
        </w:rPr>
        <w:t>【Ｆ】　　　　　　　円　－【Ｄ】　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　【Ｆ】　　　　　　　円　　　　　　　　×１００　＝　　　　　　　％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  <w:bookmarkStart w:id="0" w:name="_GoBack"/>
      <w:bookmarkEnd w:id="0"/>
    </w:p>
    <w:sectPr>
      <w:pgSz w:w="11906" w:h="16838"/>
      <w:pgMar w:top="567" w:right="1417" w:bottom="567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252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2021-09-09T04:31:06Z</dcterms:modified>
  <cp:revision>15</cp:revision>
</cp:coreProperties>
</file>