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中小企業信用保険法第２条第５項第５号イ</w:t>
      </w:r>
      <w:r>
        <w:rPr>
          <w:rFonts w:hint="eastAsia" w:ascii="ＭＳ 明朝" w:hAnsi="ＭＳ 明朝"/>
        </w:rPr>
        <w:t>-</w:t>
      </w:r>
      <w:r>
        <w:rPr>
          <w:rFonts w:hint="eastAsia" w:ascii="ＭＳ 明朝" w:hAnsi="ＭＳ 明朝"/>
        </w:rPr>
        <w:t>⑮（添付資料</w:t>
      </w:r>
      <w:r>
        <w:rPr>
          <w:rFonts w:hint="eastAsia" w:ascii="ＭＳ 明朝" w:hAnsi="ＭＳ 明朝"/>
        </w:rPr>
        <w:t>)</w:t>
      </w:r>
    </w:p>
    <w:p>
      <w:pPr>
        <w:pStyle w:val="0"/>
        <w:widowControl w:val="1"/>
        <w:jc w:val="center"/>
        <w:rPr>
          <w:rFonts w:hint="eastAsia" w:ascii="ＭＳ 明朝" w:hAnsi="ＭＳ 明朝" w:eastAsia="ＭＳ 明朝"/>
        </w:rPr>
      </w:pPr>
      <w:r>
        <w:rPr>
          <w:rFonts w:hint="eastAsia" w:ascii="ＭＳ 明朝" w:hAnsi="ＭＳ 明朝" w:eastAsia="ＭＳ 明朝"/>
          <w:sz w:val="28"/>
        </w:rPr>
        <w:t>売上高比較表</w:t>
      </w:r>
    </w:p>
    <w:p>
      <w:pPr>
        <w:pStyle w:val="0"/>
        <w:widowControl w:val="1"/>
        <w:jc w:val="left"/>
        <w:rPr>
          <w:rFonts w:hint="eastAsia" w:ascii="ＭＳ 明朝" w:hAnsi="ＭＳ 明朝" w:eastAsia="ＭＳ 明朝"/>
          <w:sz w:val="21"/>
        </w:rPr>
      </w:pPr>
      <w:r>
        <w:rPr>
          <w:rFonts w:hint="eastAsia" w:ascii="ＭＳ 明朝" w:hAnsi="ＭＳ 明朝" w:eastAsia="ＭＳ 明朝"/>
          <w:sz w:val="21"/>
        </w:rPr>
        <w:t>当社の売上高が減少している業種は</w:t>
      </w:r>
      <w:r>
        <w:rPr>
          <w:rFonts w:hint="eastAsia" w:ascii="ＭＳ 明朝" w:hAnsi="ＭＳ 明朝" w:eastAsia="ＭＳ 明朝"/>
          <w:sz w:val="21"/>
          <w:u w:val="single" w:color="auto"/>
        </w:rPr>
        <w:t>　　　　　　　　　　　（※１）</w:t>
      </w:r>
    </w:p>
    <w:p>
      <w:pPr>
        <w:pStyle w:val="0"/>
        <w:widowControl w:val="1"/>
        <w:ind w:leftChars="0" w:hanging="537" w:hangingChars="314"/>
        <w:jc w:val="left"/>
        <w:rPr>
          <w:rFonts w:hint="eastAsia" w:ascii="ＭＳ 明朝" w:hAnsi="ＭＳ 明朝" w:eastAsia="ＭＳ 明朝"/>
          <w:sz w:val="18"/>
          <w:u w:val="none" w:color="auto"/>
        </w:rPr>
      </w:pPr>
      <w:r>
        <w:rPr>
          <w:rFonts w:hint="eastAsia" w:ascii="ＭＳ 明朝" w:hAnsi="ＭＳ 明朝" w:eastAsia="ＭＳ 明朝"/>
          <w:sz w:val="18"/>
          <w:u w:val="none" w:color="auto"/>
        </w:rPr>
        <w:t>※１：最近１年間の売上高のうち、指定業種であって、売上高等の減少が生じている事業が属する業種を記載</w:t>
      </w:r>
    </w:p>
    <w:p>
      <w:pPr>
        <w:pStyle w:val="0"/>
        <w:widowControl w:val="1"/>
        <w:jc w:val="left"/>
        <w:rPr>
          <w:rFonts w:hint="eastAsia" w:ascii="ＭＳ 明朝" w:hAnsi="ＭＳ 明朝" w:eastAsia="ＭＳ 明朝"/>
        </w:rPr>
      </w:pPr>
      <w:r>
        <w:rPr>
          <w:rFonts w:hint="eastAsia" w:ascii="ＭＳ 明朝" w:hAnsi="ＭＳ 明朝" w:eastAsia="ＭＳ 明朝"/>
        </w:rPr>
        <w:t>（表１：事業が属する業種毎の最近１年間の売上高）</w:t>
      </w:r>
    </w:p>
    <w:tbl>
      <w:tblPr>
        <w:tblStyle w:val="11"/>
        <w:tblpPr w:leftFromText="0" w:rightFromText="0" w:topFromText="0" w:bottomFromText="0" w:vertAnchor="text" w:horzAnchor="margin" w:tblpX="34" w:tblpY="68"/>
        <w:tblOverlap w:val="never"/>
        <w:tblW w:w="9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63"/>
        <w:gridCol w:w="2068"/>
        <w:gridCol w:w="3030"/>
        <w:gridCol w:w="3031"/>
      </w:tblGrid>
      <w:tr>
        <w:trPr>
          <w:trHeight w:val="323" w:hRule="atLeast"/>
        </w:trPr>
        <w:tc>
          <w:tcPr>
            <w:tcW w:w="3031" w:type="dxa"/>
            <w:gridSpan w:val="2"/>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業種（※２）</w:t>
            </w:r>
          </w:p>
        </w:tc>
        <w:tc>
          <w:tcPr>
            <w:tcW w:w="3030" w:type="dxa"/>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最近の売上高</w:t>
            </w:r>
          </w:p>
        </w:tc>
        <w:tc>
          <w:tcPr>
            <w:tcW w:w="3031" w:type="dxa"/>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構成比</w:t>
            </w:r>
          </w:p>
        </w:tc>
      </w:tr>
      <w:tr>
        <w:trPr>
          <w:trHeight w:val="322" w:hRule="atLeast"/>
        </w:trPr>
        <w:tc>
          <w:tcPr>
            <w:tcW w:w="9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3" w:hRule="atLeast"/>
        </w:trPr>
        <w:tc>
          <w:tcPr>
            <w:tcW w:w="9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3" w:hRule="atLeast"/>
        </w:trPr>
        <w:tc>
          <w:tcPr>
            <w:tcW w:w="9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2" w:hRule="atLeast"/>
        </w:trPr>
        <w:tc>
          <w:tcPr>
            <w:tcW w:w="9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3" w:hRule="atLeast"/>
        </w:trPr>
        <w:tc>
          <w:tcPr>
            <w:tcW w:w="3031" w:type="dxa"/>
            <w:gridSpan w:val="2"/>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企業全体の売上高</w:t>
            </w:r>
          </w:p>
        </w:tc>
        <w:tc>
          <w:tcPr>
            <w:tcW w:w="3030" w:type="dxa"/>
            <w:vAlign w:val="top"/>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top"/>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100</w:t>
            </w:r>
            <w:r>
              <w:rPr>
                <w:rFonts w:hint="eastAsia" w:ascii="ＭＳ 明朝" w:hAnsi="ＭＳ 明朝" w:eastAsia="ＭＳ 明朝"/>
              </w:rPr>
              <w:t>％</w:t>
            </w:r>
          </w:p>
        </w:tc>
      </w:tr>
    </w:tbl>
    <w:p>
      <w:pPr>
        <w:pStyle w:val="0"/>
        <w:ind w:leftChars="0" w:hanging="600" w:hangingChars="314"/>
        <w:rPr>
          <w:rFonts w:hint="eastAsia"/>
          <w:sz w:val="18"/>
        </w:rPr>
      </w:pPr>
      <w:r>
        <w:rPr>
          <w:rFonts w:hint="eastAsia"/>
          <w:sz w:val="18"/>
        </w:rPr>
        <w:t>※２：業種欄には、営んでいる事業が属する全ての業種（日本標準産業分類の細分類番号と細分類業種名）を記載。</w:t>
      </w:r>
    </w:p>
    <w:p>
      <w:pPr>
        <w:pStyle w:val="0"/>
        <w:ind w:left="573" w:hanging="573" w:hangingChars="300"/>
        <w:jc w:val="both"/>
        <w:rPr>
          <w:rFonts w:hint="eastAsia"/>
          <w:sz w:val="20"/>
        </w:rPr>
      </w:pPr>
      <w:r>
        <w:rPr>
          <w:rFonts w:hint="eastAsia"/>
          <w:sz w:val="18"/>
        </w:rPr>
        <w:t>※３：指定業種の売上高を合算して記載することも可。</w:t>
      </w:r>
    </w:p>
    <w:p>
      <w:pPr>
        <w:pStyle w:val="0"/>
        <w:widowControl w:val="1"/>
        <w:jc w:val="left"/>
        <w:rPr>
          <w:rFonts w:hint="eastAsia"/>
        </w:rPr>
      </w:pPr>
      <w:r>
        <w:rPr>
          <w:rFonts w:hint="eastAsia" w:ascii="ＭＳ 明朝" w:hAnsi="ＭＳ 明朝" w:eastAsia="ＭＳ 明朝"/>
        </w:rPr>
        <w:t>（表２：最近</w:t>
      </w:r>
      <w:r>
        <w:rPr>
          <w:rFonts w:hint="eastAsia" w:ascii="ＭＳ 明朝" w:hAnsi="ＭＳ 明朝" w:eastAsia="ＭＳ 明朝"/>
        </w:rPr>
        <w:t>3</w:t>
      </w:r>
      <w:r>
        <w:rPr>
          <w:rFonts w:hint="eastAsia" w:ascii="ＭＳ 明朝" w:hAnsi="ＭＳ 明朝" w:eastAsia="ＭＳ 明朝"/>
        </w:rPr>
        <w:t>か月間と令和元年</w:t>
      </w:r>
      <w:r>
        <w:rPr>
          <w:rFonts w:hint="eastAsia" w:ascii="ＭＳ 明朝" w:hAnsi="ＭＳ 明朝" w:eastAsia="ＭＳ 明朝"/>
        </w:rPr>
        <w:t>10</w:t>
      </w:r>
      <w:r>
        <w:rPr>
          <w:rFonts w:hint="eastAsia" w:ascii="ＭＳ 明朝" w:hAnsi="ＭＳ 明朝" w:eastAsia="ＭＳ 明朝"/>
        </w:rPr>
        <w:t>月から</w:t>
      </w:r>
      <w:r>
        <w:rPr>
          <w:rFonts w:hint="eastAsia" w:ascii="ＭＳ 明朝" w:hAnsi="ＭＳ 明朝" w:eastAsia="ＭＳ 明朝"/>
        </w:rPr>
        <w:t>12</w:t>
      </w:r>
      <w:r>
        <w:rPr>
          <w:rFonts w:hint="eastAsia" w:ascii="ＭＳ 明朝" w:hAnsi="ＭＳ 明朝" w:eastAsia="ＭＳ 明朝"/>
        </w:rPr>
        <w:t>月の</w:t>
      </w:r>
      <w:r>
        <w:rPr>
          <w:rFonts w:hint="eastAsia" w:ascii="ＭＳ 明朝" w:hAnsi="ＭＳ 明朝" w:eastAsia="ＭＳ 明朝"/>
        </w:rPr>
        <w:t>3</w:t>
      </w:r>
      <w:r>
        <w:rPr>
          <w:rFonts w:hint="eastAsia" w:ascii="ＭＳ 明朝" w:hAnsi="ＭＳ 明朝" w:eastAsia="ＭＳ 明朝"/>
        </w:rPr>
        <w:t>か月間の売上高等）</w:t>
      </w:r>
    </w:p>
    <w:tbl>
      <w:tblPr>
        <w:tblStyle w:val="26"/>
        <w:tblW w:w="0" w:type="auto"/>
        <w:tblInd w:w="0" w:type="dxa"/>
        <w:tblLayout w:type="fixed"/>
        <w:tblLook w:firstRow="1" w:lastRow="0" w:firstColumn="1" w:lastColumn="0" w:noHBand="0" w:noVBand="1" w:val="04A0"/>
      </w:tblPr>
      <w:tblGrid>
        <w:gridCol w:w="1195"/>
        <w:gridCol w:w="2200"/>
        <w:gridCol w:w="1891"/>
        <w:gridCol w:w="1891"/>
        <w:gridCol w:w="2218"/>
      </w:tblGrid>
      <w:tr>
        <w:trPr>
          <w:trHeight w:val="330" w:hRule="atLeast"/>
        </w:trPr>
        <w:tc>
          <w:tcPr>
            <w:tcW w:w="33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①：最近</w:t>
            </w:r>
            <w:r>
              <w:rPr>
                <w:rFonts w:hint="eastAsia"/>
              </w:rPr>
              <w:t>1</w:t>
            </w:r>
            <w:r>
              <w:rPr>
                <w:rFonts w:hint="eastAsia"/>
              </w:rPr>
              <w:t>か月間の売上高等</w:t>
            </w:r>
          </w:p>
        </w:tc>
        <w:tc>
          <w:tcPr>
            <w:tcW w:w="60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①の期間後</w:t>
            </w:r>
            <w:r>
              <w:rPr>
                <w:rFonts w:hint="eastAsia"/>
              </w:rPr>
              <w:t>2</w:t>
            </w:r>
            <w:r>
              <w:rPr>
                <w:rFonts w:hint="eastAsia"/>
              </w:rPr>
              <w:t>か月間の見込み売上高等</w:t>
            </w:r>
          </w:p>
        </w:tc>
      </w:tr>
      <w:tr>
        <w:trPr/>
        <w:tc>
          <w:tcPr>
            <w:tcW w:w="1195" w:type="dxa"/>
            <w:vAlign w:val="center"/>
          </w:tcPr>
          <w:p>
            <w:pPr>
              <w:pStyle w:val="0"/>
              <w:jc w:val="center"/>
              <w:rPr>
                <w:rFonts w:hint="eastAsia"/>
              </w:rPr>
            </w:pPr>
          </w:p>
        </w:tc>
        <w:tc>
          <w:tcPr>
            <w:tcW w:w="2200" w:type="dxa"/>
            <w:vAlign w:val="center"/>
          </w:tcPr>
          <w:p>
            <w:pPr>
              <w:pStyle w:val="0"/>
              <w:jc w:val="right"/>
              <w:rPr>
                <w:rFonts w:hint="eastAsia"/>
              </w:rPr>
            </w:pPr>
            <w:r>
              <w:rPr>
                <w:rFonts w:hint="eastAsia"/>
              </w:rPr>
              <w:t>年　　月</w:t>
            </w:r>
          </w:p>
        </w:tc>
        <w:tc>
          <w:tcPr>
            <w:tcW w:w="1891" w:type="dxa"/>
            <w:vAlign w:val="center"/>
          </w:tcPr>
          <w:p>
            <w:pPr>
              <w:pStyle w:val="0"/>
              <w:jc w:val="left"/>
              <w:rPr>
                <w:rFonts w:hint="eastAsia"/>
              </w:rPr>
            </w:pPr>
            <w:r>
              <w:rPr>
                <w:rFonts w:hint="eastAsia"/>
                <w:sz w:val="18"/>
              </w:rPr>
              <w:t>①の翌月</w:t>
            </w:r>
          </w:p>
          <w:p>
            <w:pPr>
              <w:pStyle w:val="0"/>
              <w:jc w:val="right"/>
              <w:rPr>
                <w:rFonts w:hint="eastAsia"/>
              </w:rPr>
            </w:pPr>
            <w:r>
              <w:rPr>
                <w:rFonts w:hint="eastAsia"/>
              </w:rPr>
              <w:t>年　　月</w:t>
            </w:r>
          </w:p>
        </w:tc>
        <w:tc>
          <w:tcPr>
            <w:tcW w:w="1891" w:type="dxa"/>
            <w:vAlign w:val="center"/>
          </w:tcPr>
          <w:p>
            <w:pPr>
              <w:pStyle w:val="0"/>
              <w:jc w:val="left"/>
              <w:rPr>
                <w:rFonts w:hint="eastAsia"/>
              </w:rPr>
            </w:pPr>
            <w:r>
              <w:rPr>
                <w:rFonts w:hint="eastAsia"/>
                <w:sz w:val="18"/>
              </w:rPr>
              <w:t>①の翌々月</w:t>
            </w:r>
          </w:p>
          <w:p>
            <w:pPr>
              <w:pStyle w:val="0"/>
              <w:jc w:val="right"/>
              <w:rPr>
                <w:rFonts w:hint="eastAsia"/>
              </w:rPr>
            </w:pPr>
            <w:r>
              <w:rPr>
                <w:rFonts w:hint="eastAsia"/>
              </w:rPr>
              <w:t>年　　月</w:t>
            </w:r>
          </w:p>
        </w:tc>
        <w:tc>
          <w:tcPr>
            <w:tcW w:w="2218" w:type="dxa"/>
            <w:vAlign w:val="center"/>
          </w:tcPr>
          <w:p>
            <w:pPr>
              <w:pStyle w:val="0"/>
              <w:jc w:val="left"/>
              <w:rPr>
                <w:rFonts w:hint="eastAsia"/>
              </w:rPr>
            </w:pPr>
            <w:r>
              <w:rPr>
                <w:rFonts w:hint="eastAsia"/>
                <w:sz w:val="18"/>
              </w:rPr>
              <w:t>①の翌月＋翌々月</w:t>
            </w:r>
          </w:p>
          <w:p>
            <w:pPr>
              <w:pStyle w:val="0"/>
              <w:jc w:val="center"/>
              <w:rPr>
                <w:rFonts w:hint="eastAsia"/>
              </w:rPr>
            </w:pPr>
            <w:r>
              <w:rPr>
                <w:rFonts w:hint="eastAsia"/>
              </w:rPr>
              <w:t>合計</w:t>
            </w:r>
          </w:p>
        </w:tc>
      </w:tr>
      <w:tr>
        <w:trPr>
          <w:trHeight w:val="300" w:hRule="atLeast"/>
        </w:trPr>
        <w:tc>
          <w:tcPr>
            <w:tcW w:w="1195" w:type="dxa"/>
            <w:vAlign w:val="center"/>
          </w:tcPr>
          <w:p>
            <w:pPr>
              <w:pStyle w:val="0"/>
              <w:jc w:val="center"/>
              <w:rPr>
                <w:rFonts w:hint="eastAsia"/>
              </w:rPr>
            </w:pPr>
            <w:r>
              <w:rPr>
                <w:rFonts w:hint="eastAsia"/>
              </w:rPr>
              <w:t>指定業種</w:t>
            </w:r>
          </w:p>
        </w:tc>
        <w:tc>
          <w:tcPr>
            <w:tcW w:w="2200" w:type="dxa"/>
            <w:vAlign w:val="center"/>
          </w:tcPr>
          <w:p>
            <w:pPr>
              <w:pStyle w:val="0"/>
              <w:jc w:val="right"/>
              <w:rPr>
                <w:rFonts w:hint="eastAsia"/>
              </w:rPr>
            </w:pPr>
            <w:r>
              <w:rPr>
                <w:rFonts w:hint="eastAsia"/>
              </w:rPr>
              <w:t>円【</w:t>
            </w:r>
            <w:r>
              <w:rPr>
                <w:rFonts w:hint="eastAsia"/>
              </w:rPr>
              <w:t>A</w:t>
            </w:r>
            <w:r>
              <w:rPr>
                <w:rFonts w:hint="eastAsia"/>
              </w:rPr>
              <w:t>】</w:t>
            </w:r>
          </w:p>
        </w:tc>
        <w:tc>
          <w:tcPr>
            <w:tcW w:w="1891" w:type="dxa"/>
            <w:vAlign w:val="center"/>
          </w:tcPr>
          <w:p>
            <w:pPr>
              <w:pStyle w:val="0"/>
              <w:jc w:val="right"/>
              <w:rPr>
                <w:rFonts w:hint="eastAsia"/>
              </w:rPr>
            </w:pPr>
            <w:r>
              <w:rPr>
                <w:rFonts w:hint="eastAsia"/>
              </w:rPr>
              <w:t>円</w:t>
            </w:r>
          </w:p>
        </w:tc>
        <w:tc>
          <w:tcPr>
            <w:tcW w:w="1891" w:type="dxa"/>
            <w:vAlign w:val="center"/>
          </w:tcPr>
          <w:p>
            <w:pPr>
              <w:pStyle w:val="0"/>
              <w:jc w:val="right"/>
              <w:rPr>
                <w:rFonts w:hint="eastAsia"/>
              </w:rPr>
            </w:pPr>
            <w:r>
              <w:rPr>
                <w:rFonts w:hint="eastAsia"/>
              </w:rPr>
              <w:t>円</w:t>
            </w:r>
          </w:p>
        </w:tc>
        <w:tc>
          <w:tcPr>
            <w:tcW w:w="2218" w:type="dxa"/>
            <w:vAlign w:val="center"/>
          </w:tcPr>
          <w:p>
            <w:pPr>
              <w:pStyle w:val="0"/>
              <w:jc w:val="right"/>
              <w:rPr>
                <w:rFonts w:hint="eastAsia"/>
              </w:rPr>
            </w:pPr>
            <w:r>
              <w:rPr>
                <w:rFonts w:hint="eastAsia"/>
              </w:rPr>
              <w:t>円【</w:t>
            </w:r>
            <w:r>
              <w:rPr>
                <w:rFonts w:hint="eastAsia"/>
              </w:rPr>
              <w:t>D</w:t>
            </w:r>
            <w:r>
              <w:rPr>
                <w:rFonts w:hint="eastAsia"/>
              </w:rPr>
              <w:t>】</w:t>
            </w:r>
          </w:p>
        </w:tc>
      </w:tr>
      <w:tr>
        <w:trPr>
          <w:trHeight w:val="259" w:hRule="atLeast"/>
        </w:trPr>
        <w:tc>
          <w:tcPr>
            <w:tcW w:w="1195" w:type="dxa"/>
            <w:vAlign w:val="center"/>
          </w:tcPr>
          <w:p>
            <w:pPr>
              <w:pStyle w:val="0"/>
              <w:jc w:val="center"/>
              <w:rPr>
                <w:rFonts w:hint="eastAsia"/>
              </w:rPr>
            </w:pPr>
            <w:r>
              <w:rPr>
                <w:rFonts w:hint="eastAsia"/>
              </w:rPr>
              <w:t>企業全体</w:t>
            </w:r>
          </w:p>
        </w:tc>
        <w:tc>
          <w:tcPr>
            <w:tcW w:w="2200" w:type="dxa"/>
            <w:vAlign w:val="center"/>
          </w:tcPr>
          <w:p>
            <w:pPr>
              <w:pStyle w:val="0"/>
              <w:jc w:val="right"/>
              <w:rPr>
                <w:rFonts w:hint="eastAsia"/>
              </w:rPr>
            </w:pPr>
            <w:r>
              <w:rPr>
                <w:rFonts w:hint="eastAsia"/>
              </w:rPr>
              <w:t>円【</w:t>
            </w:r>
            <w:r>
              <w:rPr>
                <w:rFonts w:hint="eastAsia"/>
              </w:rPr>
              <w:t>E</w:t>
            </w:r>
            <w:r>
              <w:rPr>
                <w:rFonts w:hint="eastAsia"/>
              </w:rPr>
              <w:t>】</w:t>
            </w:r>
          </w:p>
        </w:tc>
        <w:tc>
          <w:tcPr>
            <w:tcW w:w="1891" w:type="dxa"/>
            <w:vAlign w:val="center"/>
          </w:tcPr>
          <w:p>
            <w:pPr>
              <w:pStyle w:val="0"/>
              <w:jc w:val="right"/>
              <w:rPr>
                <w:rFonts w:hint="eastAsia"/>
              </w:rPr>
            </w:pPr>
            <w:r>
              <w:rPr>
                <w:rFonts w:hint="eastAsia"/>
              </w:rPr>
              <w:t>円</w:t>
            </w:r>
          </w:p>
        </w:tc>
        <w:tc>
          <w:tcPr>
            <w:tcW w:w="1891" w:type="dxa"/>
            <w:vAlign w:val="center"/>
          </w:tcPr>
          <w:p>
            <w:pPr>
              <w:pStyle w:val="0"/>
              <w:jc w:val="right"/>
              <w:rPr>
                <w:rFonts w:hint="eastAsia"/>
              </w:rPr>
            </w:pPr>
            <w:r>
              <w:rPr>
                <w:rFonts w:hint="eastAsia"/>
              </w:rPr>
              <w:t>円</w:t>
            </w:r>
          </w:p>
        </w:tc>
        <w:tc>
          <w:tcPr>
            <w:tcW w:w="2218" w:type="dxa"/>
            <w:vAlign w:val="center"/>
          </w:tcPr>
          <w:p>
            <w:pPr>
              <w:pStyle w:val="0"/>
              <w:jc w:val="right"/>
              <w:rPr>
                <w:rFonts w:hint="eastAsia"/>
              </w:rPr>
            </w:pPr>
            <w:r>
              <w:rPr>
                <w:rFonts w:hint="eastAsia"/>
              </w:rPr>
              <w:t>円【</w:t>
            </w:r>
            <w:r>
              <w:rPr>
                <w:rFonts w:hint="eastAsia"/>
              </w:rPr>
              <w:t>F</w:t>
            </w:r>
            <w:r>
              <w:rPr>
                <w:rFonts w:hint="eastAsia"/>
              </w:rPr>
              <w:t>】</w:t>
            </w:r>
          </w:p>
        </w:tc>
      </w:tr>
    </w:tbl>
    <w:p>
      <w:pPr>
        <w:pStyle w:val="0"/>
        <w:widowControl w:val="1"/>
        <w:jc w:val="left"/>
        <w:rPr>
          <w:rFonts w:hint="eastAsia"/>
        </w:rPr>
      </w:pPr>
    </w:p>
    <w:tbl>
      <w:tblPr>
        <w:tblStyle w:val="26"/>
        <w:tblW w:w="0" w:type="auto"/>
        <w:tblInd w:w="0" w:type="dxa"/>
        <w:tblLayout w:type="fixed"/>
        <w:tblLook w:firstRow="1" w:lastRow="0" w:firstColumn="1" w:lastColumn="0" w:noHBand="0" w:noVBand="1" w:val="04A0"/>
      </w:tblPr>
      <w:tblGrid>
        <w:gridCol w:w="1195"/>
        <w:gridCol w:w="1500"/>
        <w:gridCol w:w="1500"/>
        <w:gridCol w:w="1500"/>
        <w:gridCol w:w="1900"/>
        <w:gridCol w:w="1800"/>
      </w:tblGrid>
      <w:tr>
        <w:trPr>
          <w:trHeight w:val="323" w:hRule="atLeast"/>
        </w:trPr>
        <w:tc>
          <w:tcPr>
            <w:tcW w:w="75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令和元年</w:t>
            </w:r>
            <w:r>
              <w:rPr>
                <w:rFonts w:hint="eastAsia"/>
              </w:rPr>
              <w:t>10</w:t>
            </w:r>
            <w:r>
              <w:rPr>
                <w:rFonts w:hint="eastAsia"/>
              </w:rPr>
              <w:t>月から</w:t>
            </w:r>
            <w:r>
              <w:rPr>
                <w:rFonts w:hint="eastAsia"/>
              </w:rPr>
              <w:t>12</w:t>
            </w:r>
            <w:r>
              <w:rPr>
                <w:rFonts w:hint="eastAsia"/>
              </w:rPr>
              <w:t>月の売上高</w:t>
            </w:r>
          </w:p>
        </w:tc>
        <w:tc>
          <w:tcPr>
            <w:tcW w:w="1800" w:type="dxa"/>
            <w:vMerge w:val="restart"/>
            <w:vAlign w:val="center"/>
          </w:tcPr>
          <w:p>
            <w:pPr>
              <w:pStyle w:val="0"/>
              <w:jc w:val="center"/>
              <w:rPr>
                <w:rFonts w:hint="eastAsia"/>
              </w:rPr>
            </w:pPr>
            <w:r>
              <w:rPr>
                <w:rFonts w:hint="eastAsia"/>
              </w:rPr>
              <w:t>平均売上高</w:t>
            </w:r>
          </w:p>
          <w:p>
            <w:pPr>
              <w:pStyle w:val="0"/>
              <w:jc w:val="center"/>
              <w:rPr>
                <w:rFonts w:hint="eastAsia"/>
              </w:rPr>
            </w:pPr>
            <w:r>
              <w:rPr>
                <w:rFonts w:hint="eastAsia"/>
              </w:rPr>
              <w:t>②÷３</w:t>
            </w:r>
          </w:p>
        </w:tc>
      </w:tr>
      <w:tr>
        <w:trPr/>
        <w:tc>
          <w:tcPr>
            <w:tcW w:w="1195" w:type="dxa"/>
            <w:vAlign w:val="center"/>
          </w:tcPr>
          <w:p>
            <w:pPr>
              <w:pStyle w:val="0"/>
              <w:jc w:val="center"/>
              <w:rPr>
                <w:rFonts w:hint="eastAsia"/>
              </w:rPr>
            </w:pPr>
          </w:p>
        </w:tc>
        <w:tc>
          <w:tcPr>
            <w:tcW w:w="1500" w:type="dxa"/>
            <w:vAlign w:val="center"/>
          </w:tcPr>
          <w:p>
            <w:pPr>
              <w:pStyle w:val="0"/>
              <w:jc w:val="center"/>
              <w:rPr>
                <w:rFonts w:hint="eastAsia"/>
              </w:rPr>
            </w:pPr>
            <w:r>
              <w:rPr>
                <w:rFonts w:hint="eastAsia"/>
              </w:rPr>
              <w:t>10</w:t>
            </w:r>
            <w:r>
              <w:rPr>
                <w:rFonts w:hint="eastAsia"/>
              </w:rPr>
              <w:t>月</w:t>
            </w:r>
          </w:p>
        </w:tc>
        <w:tc>
          <w:tcPr>
            <w:tcW w:w="1500" w:type="dxa"/>
            <w:vAlign w:val="center"/>
          </w:tcPr>
          <w:p>
            <w:pPr>
              <w:pStyle w:val="0"/>
              <w:jc w:val="center"/>
              <w:rPr>
                <w:rFonts w:hint="eastAsia"/>
              </w:rPr>
            </w:pPr>
            <w:r>
              <w:rPr>
                <w:rFonts w:hint="eastAsia"/>
              </w:rPr>
              <w:t>11</w:t>
            </w:r>
            <w:r>
              <w:rPr>
                <w:rFonts w:hint="eastAsia"/>
              </w:rPr>
              <w:t>月</w:t>
            </w:r>
          </w:p>
        </w:tc>
        <w:tc>
          <w:tcPr>
            <w:tcW w:w="1500" w:type="dxa"/>
            <w:vAlign w:val="center"/>
          </w:tcPr>
          <w:p>
            <w:pPr>
              <w:pStyle w:val="0"/>
              <w:jc w:val="center"/>
              <w:rPr>
                <w:rFonts w:hint="eastAsia"/>
              </w:rPr>
            </w:pPr>
            <w:r>
              <w:rPr>
                <w:rFonts w:hint="eastAsia"/>
              </w:rPr>
              <w:t>12</w:t>
            </w:r>
            <w:r>
              <w:rPr>
                <w:rFonts w:hint="eastAsia"/>
              </w:rPr>
              <w:t>月</w:t>
            </w:r>
          </w:p>
        </w:tc>
        <w:tc>
          <w:tcPr>
            <w:tcW w:w="1900" w:type="dxa"/>
            <w:vAlign w:val="center"/>
          </w:tcPr>
          <w:p>
            <w:pPr>
              <w:pStyle w:val="0"/>
              <w:jc w:val="center"/>
              <w:rPr>
                <w:rFonts w:hint="eastAsia"/>
              </w:rPr>
            </w:pPr>
            <w:r>
              <w:rPr>
                <w:rFonts w:hint="eastAsia"/>
              </w:rPr>
              <w:t>②：合計</w:t>
            </w:r>
          </w:p>
        </w:tc>
        <w:tc>
          <w:tcPr>
            <w:tcW w:w="1800" w:type="dxa"/>
            <w:vMerge w:val="continue"/>
            <w:vAlign w:val="center"/>
          </w:tcPr>
          <w:p>
            <w:pPr>
              <w:pStyle w:val="0"/>
              <w:rPr>
                <w:rFonts w:hint="eastAsia"/>
              </w:rPr>
            </w:pPr>
          </w:p>
        </w:tc>
      </w:tr>
      <w:tr>
        <w:trPr/>
        <w:tc>
          <w:tcPr>
            <w:tcW w:w="1195" w:type="dxa"/>
            <w:vAlign w:val="center"/>
          </w:tcPr>
          <w:p>
            <w:pPr>
              <w:pStyle w:val="0"/>
              <w:jc w:val="center"/>
              <w:rPr>
                <w:rFonts w:hint="eastAsia"/>
              </w:rPr>
            </w:pPr>
            <w:r>
              <w:rPr>
                <w:rFonts w:hint="eastAsia"/>
              </w:rPr>
              <w:t>指定業種</w:t>
            </w:r>
          </w:p>
        </w:tc>
        <w:tc>
          <w:tcPr>
            <w:tcW w:w="1500" w:type="dxa"/>
            <w:vAlign w:val="center"/>
          </w:tcPr>
          <w:p>
            <w:pPr>
              <w:pStyle w:val="0"/>
              <w:jc w:val="right"/>
              <w:rPr>
                <w:rFonts w:hint="eastAsia"/>
              </w:rPr>
            </w:pPr>
            <w:r>
              <w:rPr>
                <w:rFonts w:hint="eastAsia"/>
              </w:rPr>
              <w:t>円</w:t>
            </w:r>
          </w:p>
        </w:tc>
        <w:tc>
          <w:tcPr>
            <w:tcW w:w="1500" w:type="dxa"/>
            <w:vAlign w:val="center"/>
          </w:tcPr>
          <w:p>
            <w:pPr>
              <w:pStyle w:val="0"/>
              <w:jc w:val="right"/>
              <w:rPr>
                <w:rFonts w:hint="eastAsia"/>
              </w:rPr>
            </w:pPr>
            <w:r>
              <w:rPr>
                <w:rFonts w:hint="eastAsia"/>
              </w:rPr>
              <w:t>円</w:t>
            </w:r>
          </w:p>
        </w:tc>
        <w:tc>
          <w:tcPr>
            <w:tcW w:w="1500" w:type="dxa"/>
            <w:vAlign w:val="center"/>
          </w:tcPr>
          <w:p>
            <w:pPr>
              <w:pStyle w:val="0"/>
              <w:jc w:val="right"/>
              <w:rPr>
                <w:rFonts w:hint="eastAsia"/>
              </w:rPr>
            </w:pPr>
            <w:r>
              <w:rPr>
                <w:rFonts w:hint="eastAsia"/>
              </w:rPr>
              <w:t>円</w:t>
            </w:r>
          </w:p>
        </w:tc>
        <w:tc>
          <w:tcPr>
            <w:tcW w:w="1900" w:type="dxa"/>
            <w:vAlign w:val="center"/>
          </w:tcPr>
          <w:p>
            <w:pPr>
              <w:pStyle w:val="0"/>
              <w:jc w:val="right"/>
              <w:rPr>
                <w:rFonts w:hint="eastAsia"/>
              </w:rPr>
            </w:pPr>
            <w:r>
              <w:rPr>
                <w:rFonts w:hint="eastAsia"/>
              </w:rPr>
              <w:t>円【</w:t>
            </w:r>
            <w:r>
              <w:rPr>
                <w:rFonts w:hint="eastAsia"/>
              </w:rPr>
              <w:t>B</w:t>
            </w:r>
            <w:r>
              <w:rPr>
                <w:rFonts w:hint="eastAsia"/>
              </w:rPr>
              <w:t>】</w:t>
            </w:r>
          </w:p>
        </w:tc>
        <w:tc>
          <w:tcPr>
            <w:tcW w:w="1800" w:type="dxa"/>
            <w:vAlign w:val="center"/>
          </w:tcPr>
          <w:p>
            <w:pPr>
              <w:pStyle w:val="0"/>
              <w:jc w:val="right"/>
              <w:rPr>
                <w:rFonts w:hint="eastAsia"/>
              </w:rPr>
            </w:pPr>
            <w:r>
              <w:rPr>
                <w:rFonts w:hint="eastAsia"/>
              </w:rPr>
              <w:t>円</w:t>
            </w:r>
          </w:p>
        </w:tc>
      </w:tr>
      <w:tr>
        <w:trPr/>
        <w:tc>
          <w:tcPr>
            <w:tcW w:w="1195" w:type="dxa"/>
            <w:vAlign w:val="center"/>
          </w:tcPr>
          <w:p>
            <w:pPr>
              <w:pStyle w:val="0"/>
              <w:jc w:val="center"/>
              <w:rPr>
                <w:rFonts w:hint="eastAsia"/>
              </w:rPr>
            </w:pPr>
            <w:r>
              <w:rPr>
                <w:rFonts w:hint="eastAsia"/>
              </w:rPr>
              <w:t>企業全体</w:t>
            </w:r>
          </w:p>
        </w:tc>
        <w:tc>
          <w:tcPr>
            <w:tcW w:w="1500" w:type="dxa"/>
            <w:vAlign w:val="center"/>
          </w:tcPr>
          <w:p>
            <w:pPr>
              <w:pStyle w:val="0"/>
              <w:jc w:val="right"/>
              <w:rPr>
                <w:rFonts w:hint="eastAsia"/>
              </w:rPr>
            </w:pPr>
            <w:r>
              <w:rPr>
                <w:rFonts w:hint="eastAsia"/>
              </w:rPr>
              <w:t>円</w:t>
            </w:r>
          </w:p>
        </w:tc>
        <w:tc>
          <w:tcPr>
            <w:tcW w:w="1500" w:type="dxa"/>
            <w:vAlign w:val="center"/>
          </w:tcPr>
          <w:p>
            <w:pPr>
              <w:pStyle w:val="0"/>
              <w:jc w:val="right"/>
              <w:rPr>
                <w:rFonts w:hint="eastAsia"/>
              </w:rPr>
            </w:pPr>
            <w:r>
              <w:rPr>
                <w:rFonts w:hint="eastAsia"/>
              </w:rPr>
              <w:t>円</w:t>
            </w:r>
          </w:p>
        </w:tc>
        <w:tc>
          <w:tcPr>
            <w:tcW w:w="1500" w:type="dxa"/>
            <w:vAlign w:val="center"/>
          </w:tcPr>
          <w:p>
            <w:pPr>
              <w:pStyle w:val="0"/>
              <w:jc w:val="right"/>
              <w:rPr>
                <w:rFonts w:hint="eastAsia"/>
              </w:rPr>
            </w:pPr>
            <w:r>
              <w:rPr>
                <w:rFonts w:hint="eastAsia"/>
              </w:rPr>
              <w:t>円</w:t>
            </w:r>
          </w:p>
        </w:tc>
        <w:tc>
          <w:tcPr>
            <w:tcW w:w="1900" w:type="dxa"/>
            <w:vAlign w:val="center"/>
          </w:tcPr>
          <w:p>
            <w:pPr>
              <w:pStyle w:val="0"/>
              <w:jc w:val="right"/>
              <w:rPr>
                <w:rFonts w:hint="eastAsia"/>
              </w:rPr>
            </w:pPr>
            <w:r>
              <w:rPr>
                <w:rFonts w:hint="eastAsia"/>
              </w:rPr>
              <w:t>円【</w:t>
            </w:r>
            <w:r>
              <w:rPr>
                <w:rFonts w:hint="eastAsia"/>
              </w:rPr>
              <w:t>C</w:t>
            </w:r>
            <w:r>
              <w:rPr>
                <w:rFonts w:hint="eastAsia"/>
              </w:rPr>
              <w:t>】</w:t>
            </w:r>
          </w:p>
        </w:tc>
        <w:tc>
          <w:tcPr>
            <w:tcW w:w="1800" w:type="dxa"/>
            <w:vAlign w:val="center"/>
          </w:tcPr>
          <w:p>
            <w:pPr>
              <w:pStyle w:val="0"/>
              <w:jc w:val="right"/>
              <w:rPr>
                <w:rFonts w:hint="eastAsia"/>
              </w:rPr>
            </w:pPr>
            <w:r>
              <w:rPr>
                <w:rFonts w:hint="eastAsia"/>
              </w:rPr>
              <w:t>円</w:t>
            </w:r>
          </w:p>
        </w:tc>
      </w:tr>
    </w:tbl>
    <w:p>
      <w:pPr>
        <w:pStyle w:val="0"/>
        <w:widowControl w:val="1"/>
        <w:jc w:val="left"/>
        <w:rPr>
          <w:rFonts w:hint="eastAsia"/>
        </w:rPr>
      </w:pPr>
      <w:r>
        <w:rPr>
          <w:rFonts w:hint="eastAsia" w:ascii="ＭＳ 明朝" w:hAnsi="ＭＳ 明朝"/>
          <w:sz w:val="21"/>
        </w:rPr>
        <w:t>１　令和元年１０月から１２月の企業全体の売上高等に対する指定業種に属する事業の減少額の割合</w:t>
      </w:r>
    </w:p>
    <w:p>
      <w:pPr>
        <w:pStyle w:val="0"/>
        <w:ind w:leftChars="0" w:firstLine="0" w:firstLineChars="0"/>
        <w:rPr>
          <w:rFonts w:hint="eastAsia"/>
        </w:rPr>
      </w:pPr>
      <w:r>
        <w:rPr>
          <w:rFonts w:hint="eastAsia" w:ascii="ＭＳ 明朝" w:hAnsi="ＭＳ 明朝"/>
          <w:sz w:val="21"/>
        </w:rPr>
        <w:t>　　最近１か月間の売上高等（実績）</w:t>
      </w:r>
    </w:p>
    <w:p>
      <w:pPr>
        <w:pStyle w:val="0"/>
        <w:ind w:left="0" w:leftChars="0" w:firstLine="201" w:firstLineChars="100"/>
        <w:rPr>
          <w:rFonts w:hint="eastAsia"/>
        </w:rPr>
      </w:pPr>
      <w:r>
        <w:rPr>
          <w:rFonts w:hint="eastAsia"/>
          <w:u w:val="single" w:color="auto"/>
        </w:rPr>
        <w:t>【</w:t>
      </w:r>
      <w:r>
        <w:rPr>
          <w:rFonts w:hint="eastAsia"/>
          <w:u w:val="single" w:color="auto"/>
        </w:rPr>
        <w:t>B</w:t>
      </w:r>
      <w:r>
        <w:rPr>
          <w:rFonts w:hint="eastAsia"/>
          <w:u w:val="single" w:color="auto"/>
        </w:rPr>
        <w:t>／３】　　　　　　　円　－【</w:t>
      </w:r>
      <w:r>
        <w:rPr>
          <w:rFonts w:hint="eastAsia"/>
          <w:u w:val="single" w:color="auto"/>
        </w:rPr>
        <w:t>A</w:t>
      </w:r>
      <w:r>
        <w:rPr>
          <w:rFonts w:hint="eastAsia"/>
          <w:u w:val="single" w:color="auto"/>
        </w:rPr>
        <w:t>】　　　　　　　円</w:t>
      </w:r>
    </w:p>
    <w:p>
      <w:pPr>
        <w:pStyle w:val="0"/>
        <w:widowControl w:val="1"/>
        <w:jc w:val="left"/>
        <w:rPr>
          <w:rFonts w:hint="eastAsia"/>
        </w:rPr>
      </w:pPr>
      <w:r>
        <w:rPr>
          <w:rFonts w:hint="eastAsia"/>
        </w:rPr>
        <w:t>　　　　　　　【</w:t>
      </w:r>
      <w:r>
        <w:rPr>
          <w:rFonts w:hint="eastAsia"/>
        </w:rPr>
        <w:t>C</w:t>
      </w:r>
      <w:r>
        <w:rPr>
          <w:rFonts w:hint="eastAsia"/>
        </w:rPr>
        <w:t>／３】　　　　　　　円　　　　　　　　×１００　＝　　　　　　　％</w:t>
      </w:r>
    </w:p>
    <w:p>
      <w:pPr>
        <w:pStyle w:val="0"/>
        <w:ind w:leftChars="0" w:firstLine="0" w:firstLineChars="0"/>
        <w:rPr>
          <w:rFonts w:hint="eastAsia"/>
        </w:rPr>
      </w:pPr>
      <w:r>
        <w:rPr>
          <w:rFonts w:hint="eastAsia" w:ascii="ＭＳ 明朝" w:hAnsi="ＭＳ 明朝"/>
          <w:sz w:val="21"/>
        </w:rPr>
        <w:t>　　最近３か月間の売上高等（見込み）</w:t>
      </w:r>
    </w:p>
    <w:p>
      <w:pPr>
        <w:pStyle w:val="0"/>
        <w:ind w:left="0" w:leftChars="0" w:firstLine="201" w:firstLineChars="100"/>
        <w:rPr>
          <w:rFonts w:hint="eastAsia"/>
        </w:rPr>
      </w:pPr>
      <w:r>
        <w:rPr>
          <w:rFonts w:hint="eastAsia"/>
          <w:u w:val="single" w:color="auto"/>
        </w:rPr>
        <w:t>【</w:t>
      </w:r>
      <w:r>
        <w:rPr>
          <w:rFonts w:hint="eastAsia"/>
          <w:u w:val="single" w:color="auto"/>
        </w:rPr>
        <w:t>B</w:t>
      </w:r>
      <w:r>
        <w:rPr>
          <w:rFonts w:hint="eastAsia"/>
          <w:u w:val="single" w:color="auto"/>
        </w:rPr>
        <w:t>】　　　　　　　円　－【</w:t>
      </w:r>
      <w:r>
        <w:rPr>
          <w:rFonts w:hint="eastAsia"/>
          <w:u w:val="single" w:color="auto"/>
        </w:rPr>
        <w:t>A</w:t>
      </w:r>
      <w:r>
        <w:rPr>
          <w:rFonts w:hint="eastAsia"/>
          <w:u w:val="single" w:color="auto"/>
        </w:rPr>
        <w:t>＋</w:t>
      </w:r>
      <w:r>
        <w:rPr>
          <w:rFonts w:hint="eastAsia"/>
          <w:u w:val="single" w:color="auto"/>
        </w:rPr>
        <w:t>D</w:t>
      </w:r>
      <w:r>
        <w:rPr>
          <w:rFonts w:hint="eastAsia"/>
          <w:u w:val="single" w:color="auto"/>
        </w:rPr>
        <w:t>】　　　　　　　円</w:t>
      </w:r>
    </w:p>
    <w:p>
      <w:pPr>
        <w:pStyle w:val="0"/>
        <w:widowControl w:val="1"/>
        <w:jc w:val="left"/>
        <w:rPr>
          <w:rFonts w:hint="eastAsia"/>
        </w:rPr>
      </w:pPr>
      <w:r>
        <w:rPr>
          <w:rFonts w:hint="eastAsia"/>
        </w:rPr>
        <w:t>　　　　　　　【</w:t>
      </w:r>
      <w:r>
        <w:rPr>
          <w:rFonts w:hint="eastAsia"/>
        </w:rPr>
        <w:t>C</w:t>
      </w:r>
      <w:r>
        <w:rPr>
          <w:rFonts w:hint="eastAsia"/>
        </w:rPr>
        <w:t>】　　　　　　　円　　　　　　　　　　×１００　＝　　　　　　　％</w:t>
      </w:r>
    </w:p>
    <w:p>
      <w:pPr>
        <w:pStyle w:val="0"/>
        <w:widowControl w:val="1"/>
        <w:jc w:val="left"/>
        <w:rPr>
          <w:rFonts w:hint="eastAsia"/>
        </w:rPr>
      </w:pPr>
      <w:r>
        <w:rPr>
          <w:rFonts w:hint="eastAsia" w:ascii="ＭＳ 明朝" w:hAnsi="ＭＳ 明朝"/>
          <w:sz w:val="21"/>
        </w:rPr>
        <w:t>２　企業全体の売上高等の減少率</w:t>
      </w:r>
    </w:p>
    <w:p>
      <w:pPr>
        <w:pStyle w:val="0"/>
        <w:ind w:left="0" w:leftChars="0" w:firstLine="402" w:firstLineChars="200"/>
        <w:rPr>
          <w:rFonts w:hint="eastAsia" w:ascii="ＭＳ 明朝" w:hAnsi="ＭＳ 明朝"/>
          <w:sz w:val="21"/>
        </w:rPr>
      </w:pPr>
      <w:r>
        <w:rPr>
          <w:rFonts w:hint="eastAsia" w:ascii="ＭＳ 明朝" w:hAnsi="ＭＳ 明朝"/>
          <w:sz w:val="21"/>
        </w:rPr>
        <w:t>最近１か月間の売上高等（実績）</w:t>
      </w:r>
    </w:p>
    <w:p>
      <w:pPr>
        <w:pStyle w:val="0"/>
        <w:widowControl w:val="1"/>
        <w:ind w:firstLine="201" w:firstLineChars="100"/>
        <w:jc w:val="left"/>
        <w:rPr>
          <w:rFonts w:hint="eastAsia"/>
        </w:rPr>
      </w:pPr>
      <w:r>
        <w:rPr>
          <w:rFonts w:hint="eastAsia"/>
          <w:u w:val="single" w:color="auto"/>
        </w:rPr>
        <w:t>【</w:t>
      </w:r>
      <w:r>
        <w:rPr>
          <w:rFonts w:hint="eastAsia"/>
          <w:u w:val="single" w:color="auto"/>
        </w:rPr>
        <w:t>C</w:t>
      </w:r>
      <w:r>
        <w:rPr>
          <w:rFonts w:hint="eastAsia"/>
          <w:u w:val="single" w:color="auto"/>
        </w:rPr>
        <w:t>／３】　　　　　　　円　－【</w:t>
      </w:r>
      <w:r>
        <w:rPr>
          <w:rFonts w:hint="eastAsia"/>
          <w:u w:val="single" w:color="auto"/>
        </w:rPr>
        <w:t>E</w:t>
      </w:r>
      <w:r>
        <w:rPr>
          <w:rFonts w:hint="eastAsia"/>
          <w:u w:val="single" w:color="auto"/>
        </w:rPr>
        <w:t>】　　　　　　　円</w:t>
      </w:r>
    </w:p>
    <w:p>
      <w:pPr>
        <w:pStyle w:val="0"/>
        <w:widowControl w:val="1"/>
        <w:jc w:val="left"/>
        <w:rPr>
          <w:rFonts w:hint="eastAsia"/>
        </w:rPr>
      </w:pPr>
      <w:r>
        <w:rPr>
          <w:rFonts w:hint="eastAsia"/>
        </w:rPr>
        <w:t>　　　　　　　【</w:t>
      </w:r>
      <w:r>
        <w:rPr>
          <w:rFonts w:hint="eastAsia"/>
        </w:rPr>
        <w:t>C</w:t>
      </w:r>
      <w:r>
        <w:rPr>
          <w:rFonts w:hint="eastAsia"/>
        </w:rPr>
        <w:t>／３】　　　　　　　円　　　　　　　　　×１００　＝　　　　　　　％</w:t>
      </w:r>
    </w:p>
    <w:p>
      <w:pPr>
        <w:pStyle w:val="0"/>
        <w:ind w:left="0" w:leftChars="0" w:firstLine="402" w:firstLineChars="200"/>
        <w:rPr>
          <w:rFonts w:hint="eastAsia" w:ascii="ＭＳ 明朝" w:hAnsi="ＭＳ 明朝"/>
          <w:sz w:val="21"/>
        </w:rPr>
      </w:pPr>
      <w:r>
        <w:rPr>
          <w:rFonts w:hint="eastAsia" w:ascii="ＭＳ 明朝" w:hAnsi="ＭＳ 明朝"/>
          <w:sz w:val="21"/>
        </w:rPr>
        <w:t>最近３か月間の売上高等（見込み</w:t>
      </w:r>
      <w:bookmarkStart w:id="0" w:name="_GoBack"/>
      <w:bookmarkEnd w:id="0"/>
      <w:r>
        <w:rPr>
          <w:rFonts w:hint="eastAsia" w:ascii="ＭＳ 明朝" w:hAnsi="ＭＳ 明朝"/>
          <w:sz w:val="21"/>
        </w:rPr>
        <w:t>）</w:t>
      </w:r>
    </w:p>
    <w:p>
      <w:pPr>
        <w:pStyle w:val="0"/>
        <w:widowControl w:val="1"/>
        <w:ind w:firstLine="201" w:firstLineChars="100"/>
        <w:jc w:val="left"/>
        <w:rPr>
          <w:rFonts w:hint="eastAsia"/>
        </w:rPr>
      </w:pPr>
      <w:r>
        <w:rPr>
          <w:rFonts w:hint="eastAsia"/>
          <w:u w:val="single" w:color="auto"/>
        </w:rPr>
        <w:t>【</w:t>
      </w:r>
      <w:r>
        <w:rPr>
          <w:rFonts w:hint="eastAsia"/>
          <w:u w:val="single" w:color="auto"/>
        </w:rPr>
        <w:t>C</w:t>
      </w:r>
      <w:r>
        <w:rPr>
          <w:rFonts w:hint="eastAsia"/>
          <w:u w:val="single" w:color="auto"/>
        </w:rPr>
        <w:t>】　　　　　　　円　－【</w:t>
      </w:r>
      <w:r>
        <w:rPr>
          <w:rFonts w:hint="eastAsia"/>
          <w:u w:val="single" w:color="auto"/>
        </w:rPr>
        <w:t>E</w:t>
      </w:r>
      <w:r>
        <w:rPr>
          <w:rFonts w:hint="eastAsia"/>
          <w:u w:val="single" w:color="auto"/>
        </w:rPr>
        <w:t>＋</w:t>
      </w:r>
      <w:r>
        <w:rPr>
          <w:rFonts w:hint="eastAsia"/>
          <w:u w:val="single" w:color="auto"/>
        </w:rPr>
        <w:t>F</w:t>
      </w:r>
      <w:r>
        <w:rPr>
          <w:rFonts w:hint="eastAsia"/>
          <w:u w:val="single" w:color="auto"/>
        </w:rPr>
        <w:t>】　　　　　　　円</w:t>
      </w:r>
    </w:p>
    <w:p>
      <w:pPr>
        <w:pStyle w:val="0"/>
        <w:widowControl w:val="1"/>
        <w:jc w:val="left"/>
        <w:rPr>
          <w:rFonts w:hint="eastAsia"/>
        </w:rPr>
      </w:pPr>
      <w:r>
        <w:rPr>
          <w:rFonts w:hint="eastAsia"/>
        </w:rPr>
        <w:t>　　　　　　　【</w:t>
      </w:r>
      <w:r>
        <w:rPr>
          <w:rFonts w:hint="eastAsia"/>
        </w:rPr>
        <w:t>C</w:t>
      </w:r>
      <w:r>
        <w:rPr>
          <w:rFonts w:hint="eastAsia"/>
        </w:rPr>
        <w:t>】　　　　　　　円　　　　　　　　　　×１００　＝　　　　　　　％</w:t>
      </w:r>
    </w:p>
    <w:p>
      <w:pPr>
        <w:pStyle w:val="0"/>
        <w:widowControl w:val="1"/>
        <w:jc w:val="left"/>
        <w:rPr>
          <w:rFonts w:hint="eastAsia"/>
        </w:rPr>
      </w:pPr>
      <w:r>
        <w:rPr>
          <w:rFonts w:hint="eastAsia"/>
        </w:rPr>
        <w:t>記載内容について、事実と相違ありません。</w:t>
      </w:r>
    </w:p>
    <w:p>
      <w:pPr>
        <w:pStyle w:val="0"/>
        <w:widowControl w:val="1"/>
        <w:jc w:val="left"/>
        <w:rPr>
          <w:rFonts w:hint="eastAsia"/>
        </w:rPr>
      </w:pPr>
      <w:r>
        <w:rPr>
          <w:rFonts w:hint="eastAsia"/>
        </w:rPr>
        <w:t>令和　　年　　月　　日　　　</w:t>
      </w:r>
    </w:p>
    <w:p>
      <w:pPr>
        <w:pStyle w:val="0"/>
        <w:ind w:left="812" w:leftChars="404" w:right="0" w:rightChars="0" w:firstLine="3189" w:firstLineChars="824"/>
        <w:rPr>
          <w:rFonts w:hint="eastAsia" w:ascii="ＭＳ 明朝" w:hAnsi="ＭＳ 明朝"/>
          <w:sz w:val="21"/>
        </w:rPr>
      </w:pPr>
      <w:r>
        <w:rPr>
          <w:rFonts w:hint="eastAsia" w:ascii="ＭＳ 明朝" w:hAnsi="ＭＳ 明朝"/>
          <w:spacing w:val="93"/>
          <w:sz w:val="21"/>
          <w:fitText w:val="1005" w:id="1"/>
        </w:rPr>
        <w:t>所在</w:t>
      </w:r>
      <w:r>
        <w:rPr>
          <w:rFonts w:hint="eastAsia" w:ascii="ＭＳ 明朝" w:hAnsi="ＭＳ 明朝"/>
          <w:spacing w:val="1"/>
          <w:sz w:val="21"/>
          <w:fitText w:val="1005" w:id="1"/>
        </w:rPr>
        <w:t>地</w:t>
      </w:r>
    </w:p>
    <w:p>
      <w:pPr>
        <w:pStyle w:val="0"/>
        <w:ind w:left="808" w:leftChars="402" w:right="0" w:rightChars="0" w:firstLine="3195" w:firstLineChars="1253"/>
        <w:rPr>
          <w:rFonts w:hint="eastAsia" w:ascii="ＭＳ 明朝" w:hAnsi="ＭＳ 明朝"/>
          <w:sz w:val="21"/>
        </w:rPr>
      </w:pPr>
      <w:r>
        <w:rPr>
          <w:rFonts w:hint="eastAsia" w:ascii="ＭＳ 明朝" w:hAnsi="ＭＳ 明朝"/>
          <w:spacing w:val="27"/>
          <w:sz w:val="21"/>
          <w:fitText w:val="1005" w:id="2"/>
        </w:rPr>
        <w:t>事業所</w:t>
      </w:r>
      <w:r>
        <w:rPr>
          <w:rFonts w:hint="eastAsia" w:ascii="ＭＳ 明朝" w:hAnsi="ＭＳ 明朝"/>
          <w:spacing w:val="1"/>
          <w:sz w:val="21"/>
          <w:fitText w:val="1005" w:id="2"/>
        </w:rPr>
        <w:t>名</w:t>
      </w:r>
    </w:p>
    <w:p>
      <w:pPr>
        <w:pStyle w:val="0"/>
        <w:ind w:left="808" w:leftChars="402" w:right="0" w:rightChars="0" w:firstLine="3195" w:firstLineChars="1253"/>
        <w:rPr>
          <w:rFonts w:hint="eastAsia" w:ascii="ＭＳ 明朝" w:hAnsi="ＭＳ 明朝"/>
          <w:sz w:val="21"/>
        </w:rPr>
      </w:pPr>
      <w:r>
        <w:rPr>
          <w:rFonts w:hint="eastAsia" w:ascii="ＭＳ 明朝" w:hAnsi="ＭＳ 明朝"/>
          <w:spacing w:val="27"/>
          <w:sz w:val="21"/>
          <w:fitText w:val="1005" w:id="3"/>
        </w:rPr>
        <w:t>代表者</w:t>
      </w:r>
      <w:r>
        <w:rPr>
          <w:rFonts w:hint="eastAsia" w:ascii="ＭＳ 明朝" w:hAnsi="ＭＳ 明朝"/>
          <w:spacing w:val="1"/>
          <w:sz w:val="21"/>
          <w:fitText w:val="1005" w:id="3"/>
        </w:rPr>
        <w:t>名</w:t>
      </w:r>
      <w:r>
        <w:rPr>
          <w:rFonts w:hint="eastAsia" w:ascii="ＭＳ 明朝" w:hAnsi="ＭＳ 明朝"/>
          <w:sz w:val="21"/>
        </w:rPr>
        <w:t>　　　　　　　　　　　　　　　　</w:t>
      </w:r>
    </w:p>
    <w:p>
      <w:pPr>
        <w:pStyle w:val="0"/>
        <w:ind w:left="808" w:leftChars="402" w:right="0" w:rightChars="0" w:firstLine="3195" w:firstLineChars="1253"/>
        <w:rPr>
          <w:rFonts w:hint="eastAsia" w:ascii="ＭＳ 明朝" w:hAnsi="ＭＳ 明朝"/>
          <w:sz w:val="21"/>
        </w:rPr>
      </w:pPr>
      <w:r>
        <w:rPr>
          <w:rFonts w:hint="eastAsia" w:ascii="ＭＳ 明朝" w:hAnsi="ＭＳ 明朝"/>
          <w:spacing w:val="27"/>
          <w:sz w:val="21"/>
          <w:fitText w:val="1005" w:id="4"/>
        </w:rPr>
        <w:t>電話番</w:t>
      </w:r>
      <w:r>
        <w:rPr>
          <w:rFonts w:hint="eastAsia" w:ascii="ＭＳ 明朝" w:hAnsi="ＭＳ 明朝"/>
          <w:spacing w:val="1"/>
          <w:sz w:val="21"/>
          <w:fitText w:val="1005" w:id="4"/>
        </w:rPr>
        <w:t>号</w:t>
      </w:r>
    </w:p>
    <w:p>
      <w:pPr>
        <w:pStyle w:val="0"/>
        <w:widowControl w:val="1"/>
        <w:jc w:val="left"/>
        <w:rPr>
          <w:rFonts w:hint="eastAsia"/>
        </w:rPr>
      </w:pPr>
    </w:p>
    <w:p>
      <w:pPr>
        <w:pStyle w:val="0"/>
        <w:ind w:firstLine="720" w:firstLineChars="300"/>
        <w:rPr>
          <w:rFonts w:hint="eastAsia" w:ascii="ＭＳ 明朝" w:hAnsi="ＭＳ 明朝"/>
          <w:sz w:val="24"/>
        </w:rPr>
      </w:pPr>
      <w:r>
        <w:rPr>
          <w:rFonts w:hint="eastAsia" w:ascii="ＭＳ 明朝" w:hAnsi="ＭＳ 明朝"/>
          <w:sz w:val="24"/>
        </w:rPr>
        <w:t xml:space="preserve"> </w:t>
      </w:r>
    </w:p>
    <w:p>
      <w:pPr>
        <w:pStyle w:val="0"/>
        <w:ind w:leftChars="0" w:hanging="804" w:hangingChars="400"/>
        <w:rPr>
          <w:rFonts w:hint="eastAsia" w:ascii="ＭＳ 明朝" w:hAnsi="ＭＳ 明朝"/>
          <w:sz w:val="20"/>
        </w:rPr>
      </w:pPr>
      <w:r>
        <w:rPr>
          <w:rFonts w:hint="eastAsia" w:ascii="ＭＳ 明朝" w:hAnsi="ＭＳ 明朝"/>
        </w:rPr>
        <w:t>（注）認定申請にあたっては、上記の売上高が分かる書類等（試算表や売上台帳など）の提出が必要。</w:t>
      </w:r>
    </w:p>
    <w:sectPr>
      <w:pgSz w:w="11906" w:h="16838"/>
      <w:pgMar w:top="567" w:right="1417" w:bottom="283" w:left="1417" w:header="851" w:footer="992" w:gutter="0"/>
      <w:cols w:space="720"/>
      <w:textDirection w:val="lrTb"/>
      <w:docGrid w:type="linesAndChars" w:linePitch="323"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rawingGridHorizontalSpacing w:val="20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TotalTime>
  <Pages>1</Pages>
  <Words>2</Words>
  <Characters>573</Characters>
  <Application>JUST Note</Application>
  <Lines>277</Lines>
  <Paragraphs>90</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(中小企業信用保険法第2条第3項第5号参考資料)</dc:title>
  <dc:creator>M.OKUMURA</dc:creator>
  <cp:lastModifiedBy>c-hayashi</cp:lastModifiedBy>
  <cp:lastPrinted>2020-06-22T02:48:07Z</cp:lastPrinted>
  <dcterms:created xsi:type="dcterms:W3CDTF">2018-07-10T04:02:00Z</dcterms:created>
  <dcterms:modified xsi:type="dcterms:W3CDTF">2021-09-09T04:41:25Z</dcterms:modified>
  <cp:revision>17</cp:revision>
</cp:coreProperties>
</file>